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D5" w:rsidRDefault="00A0666A">
      <w:pPr>
        <w:rPr>
          <w:rFonts w:ascii="Arial Black" w:hAnsi="Arial Black"/>
          <w:sz w:val="36"/>
        </w:rPr>
      </w:pPr>
      <w:bookmarkStart w:id="0" w:name="_GoBack"/>
      <w:bookmarkEnd w:id="0"/>
      <w:r>
        <w:rPr>
          <w:rFonts w:ascii="Arial Black" w:hAnsi="Arial Black"/>
          <w:sz w:val="36"/>
        </w:rPr>
        <w:t xml:space="preserve">                 </w:t>
      </w: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B05CD5" w:rsidRDefault="00B05CD5">
      <w:pPr>
        <w:rPr>
          <w:rFonts w:ascii="Arial Black" w:hAnsi="Arial Black"/>
          <w:sz w:val="36"/>
        </w:rPr>
      </w:pPr>
    </w:p>
    <w:p w:rsidR="00EF2187" w:rsidRDefault="00C73139" w:rsidP="00EF2187">
      <w:pPr>
        <w:jc w:val="center"/>
        <w:rPr>
          <w:rFonts w:ascii="Arial Black" w:hAnsi="Arial Black"/>
          <w:sz w:val="36"/>
        </w:rPr>
      </w:pPr>
      <w:r>
        <w:rPr>
          <w:rFonts w:ascii="Arial Black" w:hAnsi="Arial Black"/>
          <w:sz w:val="36"/>
        </w:rPr>
        <w:t>ASSOCIATION : L’OTI EN ACTION</w:t>
      </w:r>
      <w:r w:rsidR="00D14222">
        <w:rPr>
          <w:rFonts w:ascii="Arial Black" w:hAnsi="Arial Black"/>
          <w:sz w:val="36"/>
        </w:rPr>
        <w:t xml:space="preserve"> POUR LE DEVELOPPEMENT (OAD)</w:t>
      </w:r>
    </w:p>
    <w:p w:rsidR="00EF2187" w:rsidRDefault="00EF2187" w:rsidP="00EF2187">
      <w:pPr>
        <w:jc w:val="center"/>
        <w:rPr>
          <w:rFonts w:ascii="Arial Black" w:hAnsi="Arial Black"/>
          <w:sz w:val="36"/>
        </w:rPr>
      </w:pPr>
    </w:p>
    <w:p w:rsidR="00EF2187" w:rsidRDefault="00EF2187" w:rsidP="00EF2187">
      <w:pPr>
        <w:jc w:val="center"/>
        <w:rPr>
          <w:rFonts w:ascii="Arial Black" w:hAnsi="Arial Black"/>
          <w:sz w:val="36"/>
        </w:rPr>
      </w:pPr>
    </w:p>
    <w:p w:rsidR="00EF2187" w:rsidRDefault="00EF2187" w:rsidP="00EF2187">
      <w:pPr>
        <w:jc w:val="center"/>
        <w:rPr>
          <w:rFonts w:ascii="Arial Black" w:hAnsi="Arial Black"/>
          <w:sz w:val="36"/>
        </w:rPr>
      </w:pPr>
    </w:p>
    <w:p w:rsidR="00EF2187" w:rsidRDefault="00EF2187" w:rsidP="00EF2187">
      <w:pPr>
        <w:jc w:val="center"/>
        <w:rPr>
          <w:rFonts w:ascii="Arial Black" w:hAnsi="Arial Black"/>
          <w:sz w:val="36"/>
        </w:rPr>
      </w:pPr>
    </w:p>
    <w:p w:rsidR="00EF2187" w:rsidRDefault="00EF2187" w:rsidP="00EF2187">
      <w:pPr>
        <w:jc w:val="center"/>
        <w:rPr>
          <w:rFonts w:ascii="Arial Black" w:hAnsi="Arial Black"/>
          <w:sz w:val="36"/>
        </w:rPr>
      </w:pPr>
    </w:p>
    <w:p w:rsidR="00BB5D5F" w:rsidRPr="00B05CD5" w:rsidRDefault="00BB5D5F" w:rsidP="00EF2187">
      <w:pPr>
        <w:jc w:val="center"/>
        <w:rPr>
          <w:rFonts w:ascii="Arial Black" w:hAnsi="Arial Black"/>
          <w:sz w:val="36"/>
        </w:rPr>
      </w:pPr>
      <w:r w:rsidRPr="00B05CD5">
        <w:rPr>
          <w:rFonts w:ascii="Arial Black" w:hAnsi="Arial Black"/>
          <w:sz w:val="36"/>
        </w:rPr>
        <w:t>STATUTS</w:t>
      </w: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rPr>
      </w:pPr>
    </w:p>
    <w:p w:rsidR="00BB5D5F" w:rsidRPr="00B05CD5" w:rsidRDefault="00BB5D5F">
      <w:pPr>
        <w:rPr>
          <w:rFonts w:ascii="Albertus Medium" w:hAnsi="Albertus Medium"/>
          <w:b/>
          <w:sz w:val="24"/>
          <w:szCs w:val="24"/>
        </w:rPr>
      </w:pPr>
      <w:r w:rsidRPr="00B05CD5">
        <w:rPr>
          <w:rFonts w:ascii="Albertus Medium" w:hAnsi="Albertus Medium"/>
          <w:b/>
          <w:sz w:val="24"/>
          <w:szCs w:val="24"/>
        </w:rPr>
        <w:t>STATUTS</w:t>
      </w:r>
    </w:p>
    <w:p w:rsidR="00BB5D5F" w:rsidRPr="00B05CD5" w:rsidRDefault="00BB5D5F">
      <w:pPr>
        <w:rPr>
          <w:rFonts w:ascii="Albertus Medium" w:hAnsi="Albertus Medium"/>
          <w:sz w:val="24"/>
          <w:szCs w:val="24"/>
        </w:rPr>
      </w:pPr>
    </w:p>
    <w:p w:rsidR="00BB5D5F" w:rsidRPr="00B05CD5" w:rsidRDefault="00BB5D5F">
      <w:pPr>
        <w:rPr>
          <w:rFonts w:ascii="Albertus Medium" w:hAnsi="Albertus Medium"/>
          <w:b/>
          <w:sz w:val="24"/>
          <w:szCs w:val="24"/>
        </w:rPr>
      </w:pPr>
      <w:r w:rsidRPr="00B05CD5">
        <w:rPr>
          <w:rFonts w:ascii="Albertus Medium" w:hAnsi="Albertus Medium"/>
          <w:b/>
          <w:sz w:val="24"/>
          <w:szCs w:val="24"/>
        </w:rPr>
        <w:t>PREAMBULE</w:t>
      </w:r>
    </w:p>
    <w:p w:rsidR="00BB5D5F" w:rsidRPr="00B05CD5" w:rsidRDefault="00BB5D5F">
      <w:pPr>
        <w:rPr>
          <w:rFonts w:ascii="Albertus Medium" w:hAnsi="Albertus Medium"/>
          <w:sz w:val="24"/>
          <w:szCs w:val="24"/>
        </w:rPr>
      </w:pPr>
    </w:p>
    <w:p w:rsidR="00BB5D5F" w:rsidRPr="00B05CD5" w:rsidRDefault="00BB5D5F">
      <w:pPr>
        <w:rPr>
          <w:rFonts w:ascii="Albertus Medium" w:hAnsi="Albertus Medium"/>
          <w:sz w:val="24"/>
          <w:szCs w:val="24"/>
        </w:rPr>
      </w:pPr>
      <w:r w:rsidRPr="00B05CD5">
        <w:rPr>
          <w:rFonts w:ascii="Albertus Medium" w:hAnsi="Albertus Medium"/>
          <w:sz w:val="24"/>
          <w:szCs w:val="24"/>
        </w:rPr>
        <w:t xml:space="preserve">Nous, </w:t>
      </w:r>
      <w:r w:rsidR="00302455">
        <w:rPr>
          <w:rFonts w:ascii="Albertus Medium" w:hAnsi="Albertus Medium"/>
          <w:sz w:val="24"/>
          <w:szCs w:val="24"/>
        </w:rPr>
        <w:t>hommes et femmes de</w:t>
      </w:r>
      <w:r w:rsidR="00C73139">
        <w:rPr>
          <w:rFonts w:ascii="Albertus Medium" w:hAnsi="Albertus Medium"/>
          <w:sz w:val="24"/>
          <w:szCs w:val="24"/>
        </w:rPr>
        <w:t xml:space="preserve"> la préfecture de </w:t>
      </w:r>
      <w:proofErr w:type="gramStart"/>
      <w:r w:rsidR="00C73139">
        <w:rPr>
          <w:rFonts w:ascii="Albertus Medium" w:hAnsi="Albertus Medium"/>
          <w:sz w:val="24"/>
          <w:szCs w:val="24"/>
        </w:rPr>
        <w:t>l’Oti ,</w:t>
      </w:r>
      <w:proofErr w:type="gramEnd"/>
      <w:r w:rsidRPr="00B05CD5">
        <w:rPr>
          <w:rFonts w:ascii="Albertus Medium" w:hAnsi="Albertus Medium"/>
          <w:sz w:val="24"/>
          <w:szCs w:val="24"/>
        </w:rPr>
        <w:t xml:space="preserve"> croyant à l’adage selon leq</w:t>
      </w:r>
      <w:r w:rsidR="00C73139">
        <w:rPr>
          <w:rFonts w:ascii="Albertus Medium" w:hAnsi="Albertus Medium"/>
          <w:sz w:val="24"/>
          <w:szCs w:val="24"/>
        </w:rPr>
        <w:t>uel « l’union fait la force » ,</w:t>
      </w:r>
      <w:r w:rsidRPr="00B05CD5">
        <w:rPr>
          <w:rFonts w:ascii="Albertus Medium" w:hAnsi="Albertus Medium"/>
          <w:sz w:val="24"/>
          <w:szCs w:val="24"/>
        </w:rPr>
        <w:t xml:space="preserve"> avons convenu de nous regrouper pour mieux défendre nos intérêts.</w:t>
      </w:r>
    </w:p>
    <w:p w:rsidR="00BB5D5F" w:rsidRPr="00B05CD5" w:rsidRDefault="00BB5D5F">
      <w:pPr>
        <w:rPr>
          <w:rFonts w:ascii="Albertus Medium" w:hAnsi="Albertus Medium"/>
          <w:sz w:val="24"/>
          <w:szCs w:val="24"/>
        </w:rPr>
      </w:pPr>
    </w:p>
    <w:p w:rsidR="00BB5D5F" w:rsidRPr="00B05CD5" w:rsidRDefault="00BB5D5F">
      <w:pPr>
        <w:rPr>
          <w:rFonts w:ascii="Albertus Medium" w:hAnsi="Albertus Medium"/>
          <w:b/>
          <w:sz w:val="24"/>
          <w:szCs w:val="24"/>
        </w:rPr>
      </w:pPr>
      <w:r w:rsidRPr="00B05CD5">
        <w:rPr>
          <w:rFonts w:ascii="Albertus Medium" w:hAnsi="Albertus Medium"/>
          <w:b/>
          <w:sz w:val="24"/>
          <w:szCs w:val="24"/>
        </w:rPr>
        <w:t>I-DENOMINATION-SIEGE-BUTS ET OBJETS</w:t>
      </w:r>
    </w:p>
    <w:p w:rsidR="00BB5D5F" w:rsidRPr="00B05CD5" w:rsidRDefault="00BB5D5F">
      <w:pPr>
        <w:rPr>
          <w:rFonts w:ascii="Albertus Medium" w:hAnsi="Albertus Medium"/>
          <w:sz w:val="24"/>
          <w:szCs w:val="24"/>
        </w:rPr>
      </w:pPr>
    </w:p>
    <w:p w:rsidR="00BB5D5F" w:rsidRPr="00B05CD5" w:rsidRDefault="00BB5D5F">
      <w:pPr>
        <w:rPr>
          <w:rFonts w:ascii="Albertus Medium" w:hAnsi="Albertus Medium"/>
          <w:b/>
          <w:sz w:val="24"/>
          <w:szCs w:val="24"/>
        </w:rPr>
      </w:pPr>
      <w:r w:rsidRPr="00B05CD5">
        <w:rPr>
          <w:rFonts w:ascii="Albertus Medium" w:hAnsi="Albertus Medium"/>
          <w:b/>
          <w:sz w:val="24"/>
          <w:szCs w:val="24"/>
        </w:rPr>
        <w:t>Article 1</w:t>
      </w:r>
      <w:r w:rsidRPr="00B05CD5">
        <w:rPr>
          <w:rFonts w:ascii="Albertus Medium" w:hAnsi="Albertus Medium"/>
          <w:b/>
          <w:sz w:val="24"/>
          <w:szCs w:val="24"/>
          <w:vertAlign w:val="superscript"/>
        </w:rPr>
        <w:t>er</w:t>
      </w:r>
      <w:r w:rsidRPr="00B05CD5">
        <w:rPr>
          <w:rFonts w:ascii="Albertus Medium" w:hAnsi="Albertus Medium"/>
          <w:b/>
          <w:sz w:val="24"/>
          <w:szCs w:val="24"/>
        </w:rPr>
        <w:t> :</w:t>
      </w:r>
    </w:p>
    <w:p w:rsidR="00BB5D5F" w:rsidRPr="00B05CD5" w:rsidRDefault="00BB5D5F">
      <w:pPr>
        <w:rPr>
          <w:rFonts w:ascii="Albertus Medium" w:hAnsi="Albertus Medium"/>
          <w:sz w:val="24"/>
          <w:szCs w:val="24"/>
        </w:rPr>
      </w:pPr>
    </w:p>
    <w:p w:rsidR="00BB5D5F" w:rsidRPr="00B05CD5" w:rsidRDefault="002226BB">
      <w:pPr>
        <w:rPr>
          <w:rFonts w:ascii="Albertus Medium" w:hAnsi="Albertus Medium"/>
          <w:sz w:val="24"/>
          <w:szCs w:val="24"/>
        </w:rPr>
      </w:pPr>
      <w:r>
        <w:rPr>
          <w:rFonts w:ascii="Albertus Medium" w:hAnsi="Albertus Medium"/>
          <w:sz w:val="24"/>
          <w:szCs w:val="24"/>
        </w:rPr>
        <w:t>Il est créé</w:t>
      </w:r>
      <w:r w:rsidR="00C73139">
        <w:rPr>
          <w:rFonts w:ascii="Albertus Medium" w:hAnsi="Albertus Medium"/>
          <w:sz w:val="24"/>
          <w:szCs w:val="24"/>
        </w:rPr>
        <w:t xml:space="preserve"> entre les hommes et femmes</w:t>
      </w:r>
      <w:r>
        <w:rPr>
          <w:rFonts w:ascii="Albertus Medium" w:hAnsi="Albertus Medium"/>
          <w:sz w:val="24"/>
          <w:szCs w:val="24"/>
        </w:rPr>
        <w:t xml:space="preserve"> jouissant</w:t>
      </w:r>
      <w:r w:rsidR="00BB5D5F" w:rsidRPr="00B05CD5">
        <w:rPr>
          <w:rFonts w:ascii="Albertus Medium" w:hAnsi="Albertus Medium"/>
          <w:sz w:val="24"/>
          <w:szCs w:val="24"/>
        </w:rPr>
        <w:t xml:space="preserve"> de leurs droits et majeurs une association apolitique, laïque, démocratique, à buts humanitaire</w:t>
      </w:r>
      <w:r w:rsidR="00D56065">
        <w:rPr>
          <w:rFonts w:ascii="Albertus Medium" w:hAnsi="Albertus Medium"/>
          <w:sz w:val="24"/>
          <w:szCs w:val="24"/>
        </w:rPr>
        <w:t>s</w:t>
      </w:r>
      <w:r w:rsidR="00BB5D5F" w:rsidRPr="00B05CD5">
        <w:rPr>
          <w:rFonts w:ascii="Albertus Medium" w:hAnsi="Albertus Medium"/>
          <w:sz w:val="24"/>
          <w:szCs w:val="24"/>
        </w:rPr>
        <w:t xml:space="preserve"> et non lucratif, dénommée «</w:t>
      </w:r>
      <w:r w:rsidR="008D0408">
        <w:rPr>
          <w:rFonts w:ascii="Albertus Medium" w:hAnsi="Albertus Medium"/>
          <w:sz w:val="24"/>
          <w:szCs w:val="24"/>
        </w:rPr>
        <w:t>l’Oti en Action pour le Développement  » : OAD.</w:t>
      </w:r>
    </w:p>
    <w:p w:rsidR="00BB5D5F" w:rsidRPr="00B05CD5" w:rsidRDefault="00BB5D5F">
      <w:pPr>
        <w:rPr>
          <w:rFonts w:ascii="Albertus Medium" w:hAnsi="Albertus Medium"/>
          <w:sz w:val="24"/>
          <w:szCs w:val="24"/>
        </w:rPr>
      </w:pPr>
    </w:p>
    <w:p w:rsidR="00BB5D5F" w:rsidRPr="00B05CD5" w:rsidRDefault="00BB5D5F">
      <w:pPr>
        <w:rPr>
          <w:rFonts w:ascii="Albertus Medium" w:hAnsi="Albertus Medium"/>
          <w:b/>
          <w:sz w:val="24"/>
          <w:szCs w:val="24"/>
        </w:rPr>
      </w:pPr>
      <w:r w:rsidRPr="00B05CD5">
        <w:rPr>
          <w:rFonts w:ascii="Albertus Medium" w:hAnsi="Albertus Medium"/>
          <w:b/>
          <w:sz w:val="24"/>
          <w:szCs w:val="24"/>
        </w:rPr>
        <w:t>Article 2 :</w:t>
      </w:r>
    </w:p>
    <w:p w:rsidR="00BB5D5F" w:rsidRPr="00B05CD5" w:rsidRDefault="00BB5D5F">
      <w:pPr>
        <w:rPr>
          <w:rFonts w:ascii="Albertus Medium" w:hAnsi="Albertus Medium"/>
          <w:sz w:val="24"/>
          <w:szCs w:val="24"/>
        </w:rPr>
      </w:pPr>
    </w:p>
    <w:p w:rsidR="004B447D" w:rsidRPr="00B05CD5" w:rsidRDefault="00BB5D5F">
      <w:pPr>
        <w:rPr>
          <w:rFonts w:ascii="Albertus Medium" w:hAnsi="Albertus Medium"/>
          <w:sz w:val="24"/>
          <w:szCs w:val="24"/>
        </w:rPr>
      </w:pPr>
      <w:r w:rsidRPr="00B05CD5">
        <w:rPr>
          <w:rFonts w:ascii="Albertus Medium" w:hAnsi="Albertus Medium"/>
          <w:sz w:val="24"/>
          <w:szCs w:val="24"/>
        </w:rPr>
        <w:t xml:space="preserve">Le siège de l’association est à </w:t>
      </w:r>
      <w:r w:rsidR="00745BB4">
        <w:rPr>
          <w:rFonts w:ascii="Albertus Medium" w:hAnsi="Albertus Medium"/>
          <w:sz w:val="24"/>
          <w:szCs w:val="24"/>
        </w:rPr>
        <w:t>Mango</w:t>
      </w:r>
      <w:r w:rsidRPr="00B05CD5">
        <w:rPr>
          <w:rFonts w:ascii="Albertus Medium" w:hAnsi="Albertus Medium"/>
          <w:sz w:val="24"/>
          <w:szCs w:val="24"/>
        </w:rPr>
        <w:t xml:space="preserve"> et peut être transféré sur toute l’étendue du territoire</w:t>
      </w:r>
      <w:r w:rsidR="008D0408">
        <w:rPr>
          <w:rFonts w:ascii="Albertus Medium" w:hAnsi="Albertus Medium"/>
          <w:sz w:val="24"/>
          <w:szCs w:val="24"/>
        </w:rPr>
        <w:t xml:space="preserve"> de la préfecture</w:t>
      </w:r>
      <w:r w:rsidR="00151747">
        <w:rPr>
          <w:rFonts w:ascii="Albertus Medium" w:hAnsi="Albertus Medium"/>
          <w:sz w:val="24"/>
          <w:szCs w:val="24"/>
        </w:rPr>
        <w:t xml:space="preserve"> de l’Oti</w:t>
      </w:r>
      <w:r w:rsidR="004B447D" w:rsidRPr="00B05CD5">
        <w:rPr>
          <w:rFonts w:ascii="Albertus Medium" w:hAnsi="Albertus Medium"/>
          <w:sz w:val="24"/>
          <w:szCs w:val="24"/>
        </w:rPr>
        <w:t xml:space="preserve"> sur décision de l’Assemblée Générale.</w:t>
      </w:r>
    </w:p>
    <w:p w:rsidR="004B447D" w:rsidRPr="00B05CD5" w:rsidRDefault="004B447D">
      <w:pPr>
        <w:rPr>
          <w:rFonts w:ascii="Albertus Medium" w:hAnsi="Albertus Medium"/>
          <w:sz w:val="24"/>
          <w:szCs w:val="24"/>
        </w:rPr>
      </w:pPr>
    </w:p>
    <w:p w:rsidR="004B447D" w:rsidRPr="00B05CD5" w:rsidRDefault="004B447D">
      <w:pPr>
        <w:rPr>
          <w:rFonts w:ascii="Albertus Medium" w:hAnsi="Albertus Medium"/>
          <w:b/>
          <w:sz w:val="24"/>
          <w:szCs w:val="24"/>
        </w:rPr>
      </w:pPr>
      <w:r w:rsidRPr="00B05CD5">
        <w:rPr>
          <w:rFonts w:ascii="Albertus Medium" w:hAnsi="Albertus Medium"/>
          <w:b/>
          <w:sz w:val="24"/>
          <w:szCs w:val="24"/>
        </w:rPr>
        <w:t>Article 3 :</w:t>
      </w:r>
    </w:p>
    <w:p w:rsidR="004B447D" w:rsidRPr="00B05CD5" w:rsidRDefault="004B447D">
      <w:pPr>
        <w:rPr>
          <w:rFonts w:ascii="Albertus Medium" w:hAnsi="Albertus Medium"/>
          <w:sz w:val="24"/>
          <w:szCs w:val="24"/>
        </w:rPr>
      </w:pPr>
    </w:p>
    <w:p w:rsidR="004B447D" w:rsidRPr="00B05CD5" w:rsidRDefault="004B447D">
      <w:pPr>
        <w:rPr>
          <w:rFonts w:ascii="Albertus Medium" w:hAnsi="Albertus Medium"/>
          <w:sz w:val="24"/>
          <w:szCs w:val="24"/>
        </w:rPr>
      </w:pPr>
      <w:r w:rsidRPr="00B05CD5">
        <w:rPr>
          <w:rFonts w:ascii="Albertus Medium" w:hAnsi="Albertus Medium"/>
          <w:sz w:val="24"/>
          <w:szCs w:val="24"/>
        </w:rPr>
        <w:t>La durée de vie est illimitée.</w:t>
      </w:r>
    </w:p>
    <w:p w:rsidR="004B447D" w:rsidRPr="00B05CD5" w:rsidRDefault="004B447D">
      <w:pPr>
        <w:rPr>
          <w:rFonts w:ascii="Albertus Medium" w:hAnsi="Albertus Medium"/>
          <w:sz w:val="24"/>
          <w:szCs w:val="24"/>
        </w:rPr>
      </w:pPr>
    </w:p>
    <w:p w:rsidR="004B447D" w:rsidRPr="00B05CD5" w:rsidRDefault="004B447D">
      <w:pPr>
        <w:rPr>
          <w:rFonts w:ascii="Albertus Medium" w:hAnsi="Albertus Medium"/>
          <w:b/>
          <w:sz w:val="24"/>
          <w:szCs w:val="24"/>
        </w:rPr>
      </w:pPr>
      <w:r w:rsidRPr="00B05CD5">
        <w:rPr>
          <w:rFonts w:ascii="Albertus Medium" w:hAnsi="Albertus Medium"/>
          <w:b/>
          <w:sz w:val="24"/>
          <w:szCs w:val="24"/>
        </w:rPr>
        <w:t>Article 4 :</w:t>
      </w:r>
    </w:p>
    <w:p w:rsidR="004B447D" w:rsidRPr="00B05CD5" w:rsidRDefault="004B447D">
      <w:pPr>
        <w:rPr>
          <w:rFonts w:ascii="Albertus Medium" w:hAnsi="Albertus Medium"/>
          <w:sz w:val="24"/>
          <w:szCs w:val="24"/>
        </w:rPr>
      </w:pPr>
    </w:p>
    <w:p w:rsidR="00BB5D5F" w:rsidRPr="00B05CD5" w:rsidRDefault="004B447D">
      <w:pPr>
        <w:rPr>
          <w:rFonts w:ascii="Albertus Medium" w:hAnsi="Albertus Medium"/>
          <w:sz w:val="24"/>
          <w:szCs w:val="24"/>
        </w:rPr>
      </w:pPr>
      <w:r w:rsidRPr="00B05CD5">
        <w:rPr>
          <w:rFonts w:ascii="Albertus Medium" w:hAnsi="Albertus Medium"/>
          <w:sz w:val="24"/>
          <w:szCs w:val="24"/>
        </w:rPr>
        <w:t>L’association a pour</w:t>
      </w:r>
      <w:r w:rsidR="00D56065">
        <w:rPr>
          <w:rFonts w:ascii="Albertus Medium" w:hAnsi="Albertus Medium"/>
          <w:sz w:val="24"/>
          <w:szCs w:val="24"/>
        </w:rPr>
        <w:t xml:space="preserve"> but de promouvoir l’éducation</w:t>
      </w:r>
      <w:r w:rsidRPr="00B05CD5">
        <w:rPr>
          <w:rFonts w:ascii="Albertus Medium" w:hAnsi="Albertus Medium"/>
          <w:sz w:val="24"/>
          <w:szCs w:val="24"/>
        </w:rPr>
        <w:t xml:space="preserve"> et</w:t>
      </w:r>
      <w:r w:rsidR="00D56065">
        <w:rPr>
          <w:rFonts w:ascii="Albertus Medium" w:hAnsi="Albertus Medium"/>
          <w:sz w:val="24"/>
          <w:szCs w:val="24"/>
        </w:rPr>
        <w:t xml:space="preserve"> l’épanouissement de la population</w:t>
      </w:r>
      <w:r w:rsidRPr="00B05CD5">
        <w:rPr>
          <w:rFonts w:ascii="Albertus Medium" w:hAnsi="Albertus Medium"/>
          <w:sz w:val="24"/>
          <w:szCs w:val="24"/>
        </w:rPr>
        <w:t>.</w:t>
      </w:r>
    </w:p>
    <w:p w:rsidR="004B447D" w:rsidRPr="00B05CD5" w:rsidRDefault="004B447D">
      <w:pPr>
        <w:rPr>
          <w:rFonts w:ascii="Albertus Medium" w:hAnsi="Albertus Medium"/>
          <w:sz w:val="24"/>
          <w:szCs w:val="24"/>
        </w:rPr>
      </w:pPr>
    </w:p>
    <w:p w:rsidR="004B447D" w:rsidRPr="00B05CD5" w:rsidRDefault="004B447D">
      <w:pPr>
        <w:rPr>
          <w:rFonts w:ascii="Albertus Medium" w:hAnsi="Albertus Medium"/>
          <w:b/>
          <w:sz w:val="24"/>
          <w:szCs w:val="24"/>
        </w:rPr>
      </w:pPr>
      <w:r w:rsidRPr="00B05CD5">
        <w:rPr>
          <w:rFonts w:ascii="Albertus Medium" w:hAnsi="Albertus Medium"/>
          <w:b/>
          <w:sz w:val="24"/>
          <w:szCs w:val="24"/>
        </w:rPr>
        <w:t>Article : 5</w:t>
      </w:r>
    </w:p>
    <w:p w:rsidR="004B447D" w:rsidRPr="00B05CD5" w:rsidRDefault="004B447D">
      <w:pPr>
        <w:rPr>
          <w:rFonts w:ascii="Albertus Medium" w:hAnsi="Albertus Medium"/>
          <w:sz w:val="24"/>
          <w:szCs w:val="24"/>
        </w:rPr>
      </w:pPr>
    </w:p>
    <w:p w:rsidR="004B447D" w:rsidRPr="00B05CD5" w:rsidRDefault="004B447D">
      <w:pPr>
        <w:rPr>
          <w:rFonts w:ascii="Albertus Medium" w:hAnsi="Albertus Medium"/>
          <w:sz w:val="24"/>
          <w:szCs w:val="24"/>
        </w:rPr>
      </w:pPr>
      <w:r w:rsidRPr="00B05CD5">
        <w:rPr>
          <w:rFonts w:ascii="Albertus Medium" w:hAnsi="Albertus Medium"/>
          <w:sz w:val="24"/>
          <w:szCs w:val="24"/>
        </w:rPr>
        <w:t>L’Association « </w:t>
      </w:r>
      <w:r w:rsidR="00745BB4">
        <w:rPr>
          <w:rFonts w:ascii="Albertus Medium" w:hAnsi="Albertus Medium"/>
          <w:sz w:val="24"/>
          <w:szCs w:val="24"/>
        </w:rPr>
        <w:t>L’OTI EN ACTION POUR LE DEVELOPPEMENT</w:t>
      </w:r>
      <w:r w:rsidRPr="00B05CD5">
        <w:rPr>
          <w:rFonts w:ascii="Albertus Medium" w:hAnsi="Albertus Medium"/>
          <w:sz w:val="24"/>
          <w:szCs w:val="24"/>
        </w:rPr>
        <w:t>» a pour objets :</w:t>
      </w:r>
    </w:p>
    <w:p w:rsidR="004B447D" w:rsidRPr="00B05CD5" w:rsidRDefault="004B447D">
      <w:pPr>
        <w:rPr>
          <w:rFonts w:ascii="Albertus Medium" w:hAnsi="Albertus Medium"/>
          <w:sz w:val="24"/>
          <w:szCs w:val="24"/>
        </w:rPr>
      </w:pPr>
    </w:p>
    <w:p w:rsidR="004B447D" w:rsidRPr="00B05CD5" w:rsidRDefault="00D56065" w:rsidP="004B447D">
      <w:pPr>
        <w:pStyle w:val="Paragraphedeliste"/>
        <w:numPr>
          <w:ilvl w:val="0"/>
          <w:numId w:val="1"/>
        </w:numPr>
        <w:rPr>
          <w:rFonts w:ascii="Albertus Medium" w:hAnsi="Albertus Medium"/>
          <w:sz w:val="24"/>
          <w:szCs w:val="24"/>
        </w:rPr>
      </w:pPr>
      <w:r>
        <w:rPr>
          <w:rFonts w:ascii="Albertus Medium" w:hAnsi="Albertus Medium"/>
          <w:sz w:val="24"/>
          <w:szCs w:val="24"/>
        </w:rPr>
        <w:t>Apporter un appui matériel, d’écoute et de sensibilisation aux établissements scolaires dans l’Oti</w:t>
      </w:r>
      <w:r w:rsidR="004B447D" w:rsidRPr="00B05CD5">
        <w:rPr>
          <w:rFonts w:ascii="Albertus Medium" w:hAnsi="Albertus Medium"/>
          <w:sz w:val="24"/>
          <w:szCs w:val="24"/>
        </w:rPr>
        <w:t> ;</w:t>
      </w:r>
    </w:p>
    <w:p w:rsidR="004B447D" w:rsidRPr="00B05CD5" w:rsidRDefault="00D56065" w:rsidP="004B447D">
      <w:pPr>
        <w:pStyle w:val="Paragraphedeliste"/>
        <w:numPr>
          <w:ilvl w:val="0"/>
          <w:numId w:val="1"/>
        </w:numPr>
        <w:rPr>
          <w:rFonts w:ascii="Albertus Medium" w:hAnsi="Albertus Medium"/>
          <w:sz w:val="24"/>
          <w:szCs w:val="24"/>
        </w:rPr>
      </w:pPr>
      <w:r>
        <w:rPr>
          <w:rFonts w:ascii="Albertus Medium" w:hAnsi="Albertus Medium"/>
          <w:sz w:val="24"/>
          <w:szCs w:val="24"/>
        </w:rPr>
        <w:t xml:space="preserve">Appuyer les associations et groupements </w:t>
      </w:r>
      <w:r w:rsidR="00023F4A">
        <w:rPr>
          <w:rFonts w:ascii="Albertus Medium" w:hAnsi="Albertus Medium"/>
          <w:sz w:val="24"/>
          <w:szCs w:val="24"/>
        </w:rPr>
        <w:t>intervenant dans le domaine sanitaire et communautaire</w:t>
      </w:r>
    </w:p>
    <w:p w:rsidR="00A449A7" w:rsidRDefault="00A449A7" w:rsidP="004B447D">
      <w:pPr>
        <w:pStyle w:val="Paragraphedeliste"/>
        <w:numPr>
          <w:ilvl w:val="0"/>
          <w:numId w:val="1"/>
        </w:numPr>
        <w:rPr>
          <w:rFonts w:ascii="Albertus Medium" w:hAnsi="Albertus Medium"/>
          <w:sz w:val="24"/>
          <w:szCs w:val="24"/>
        </w:rPr>
      </w:pPr>
      <w:r w:rsidRPr="00B05CD5">
        <w:rPr>
          <w:rFonts w:ascii="Albertus Medium" w:hAnsi="Albertus Medium"/>
          <w:sz w:val="24"/>
          <w:szCs w:val="24"/>
        </w:rPr>
        <w:t>Participer au développement soc</w:t>
      </w:r>
      <w:r w:rsidR="00023F4A">
        <w:rPr>
          <w:rFonts w:ascii="Albertus Medium" w:hAnsi="Albertus Medium"/>
          <w:sz w:val="24"/>
          <w:szCs w:val="24"/>
        </w:rPr>
        <w:t>ial et économique de la population</w:t>
      </w:r>
      <w:r w:rsidR="004C4DD8">
        <w:rPr>
          <w:rFonts w:ascii="Albertus Medium" w:hAnsi="Albertus Medium"/>
          <w:sz w:val="24"/>
          <w:szCs w:val="24"/>
        </w:rPr>
        <w:t>.</w:t>
      </w:r>
    </w:p>
    <w:p w:rsidR="004C4DD8" w:rsidRPr="00B05CD5" w:rsidRDefault="004C4DD8" w:rsidP="004B447D">
      <w:pPr>
        <w:pStyle w:val="Paragraphedeliste"/>
        <w:numPr>
          <w:ilvl w:val="0"/>
          <w:numId w:val="1"/>
        </w:numPr>
        <w:rPr>
          <w:rFonts w:ascii="Albertus Medium" w:hAnsi="Albertus Medium"/>
          <w:sz w:val="24"/>
          <w:szCs w:val="24"/>
        </w:rPr>
      </w:pPr>
      <w:r>
        <w:rPr>
          <w:rFonts w:ascii="Albertus Medium" w:hAnsi="Albertus Medium"/>
          <w:sz w:val="24"/>
          <w:szCs w:val="24"/>
        </w:rPr>
        <w:lastRenderedPageBreak/>
        <w:t>Co</w:t>
      </w:r>
      <w:r w:rsidR="00151747">
        <w:rPr>
          <w:rFonts w:ascii="Albertus Medium" w:hAnsi="Albertus Medium"/>
          <w:sz w:val="24"/>
          <w:szCs w:val="24"/>
        </w:rPr>
        <w:t>ordonner les dons et projets de développement</w:t>
      </w:r>
      <w:r>
        <w:rPr>
          <w:rFonts w:ascii="Albertus Medium" w:hAnsi="Albertus Medium"/>
          <w:sz w:val="24"/>
          <w:szCs w:val="24"/>
        </w:rPr>
        <w:t xml:space="preserve"> dans l’Oti.</w:t>
      </w:r>
    </w:p>
    <w:p w:rsidR="00A449A7" w:rsidRPr="00B05CD5" w:rsidRDefault="00A449A7" w:rsidP="00A449A7">
      <w:pPr>
        <w:pStyle w:val="Paragraphedeliste"/>
        <w:rPr>
          <w:rFonts w:ascii="Albertus Medium" w:hAnsi="Albertus Medium"/>
          <w:sz w:val="24"/>
          <w:szCs w:val="24"/>
        </w:rPr>
      </w:pPr>
    </w:p>
    <w:p w:rsidR="00A449A7" w:rsidRPr="00B05CD5" w:rsidRDefault="00A449A7" w:rsidP="00A449A7">
      <w:pPr>
        <w:rPr>
          <w:rFonts w:ascii="Albertus Medium" w:hAnsi="Albertus Medium"/>
          <w:b/>
          <w:sz w:val="24"/>
          <w:szCs w:val="24"/>
        </w:rPr>
      </w:pPr>
      <w:r w:rsidRPr="00B05CD5">
        <w:rPr>
          <w:rFonts w:ascii="Albertus Medium" w:hAnsi="Albertus Medium"/>
          <w:b/>
          <w:sz w:val="24"/>
          <w:szCs w:val="24"/>
        </w:rPr>
        <w:t>Article 6 :</w:t>
      </w:r>
    </w:p>
    <w:p w:rsidR="00A449A7" w:rsidRPr="00B05CD5" w:rsidRDefault="00A449A7" w:rsidP="00A449A7">
      <w:pPr>
        <w:rPr>
          <w:rFonts w:ascii="Albertus Medium" w:hAnsi="Albertus Medium"/>
          <w:sz w:val="24"/>
          <w:szCs w:val="24"/>
        </w:rPr>
      </w:pPr>
    </w:p>
    <w:p w:rsidR="00A449A7" w:rsidRPr="00B05CD5" w:rsidRDefault="00A449A7" w:rsidP="00A449A7">
      <w:pPr>
        <w:rPr>
          <w:rFonts w:ascii="Albertus Medium" w:hAnsi="Albertus Medium"/>
          <w:sz w:val="24"/>
          <w:szCs w:val="24"/>
        </w:rPr>
      </w:pPr>
      <w:r w:rsidRPr="00B05CD5">
        <w:rPr>
          <w:rFonts w:ascii="Albertus Medium" w:hAnsi="Albertus Medium"/>
          <w:sz w:val="24"/>
          <w:szCs w:val="24"/>
        </w:rPr>
        <w:t xml:space="preserve">La devise de l’Association est : </w:t>
      </w:r>
      <w:r w:rsidR="00745BB4">
        <w:rPr>
          <w:rFonts w:ascii="Albertus Medium" w:hAnsi="Albertus Medium"/>
          <w:sz w:val="24"/>
          <w:szCs w:val="24"/>
        </w:rPr>
        <w:t>Amour, Entraide et Prospérité</w:t>
      </w:r>
    </w:p>
    <w:p w:rsidR="00860945" w:rsidRDefault="00860945" w:rsidP="00A449A7">
      <w:pPr>
        <w:rPr>
          <w:rFonts w:ascii="Albertus Medium" w:hAnsi="Albertus Medium"/>
          <w:b/>
          <w:sz w:val="24"/>
          <w:szCs w:val="24"/>
        </w:rPr>
      </w:pPr>
    </w:p>
    <w:p w:rsidR="00860945" w:rsidRDefault="00860945" w:rsidP="00A449A7">
      <w:pPr>
        <w:rPr>
          <w:rFonts w:ascii="Albertus Medium" w:hAnsi="Albertus Medium"/>
          <w:b/>
          <w:sz w:val="24"/>
          <w:szCs w:val="24"/>
        </w:rPr>
      </w:pPr>
    </w:p>
    <w:p w:rsidR="00860945" w:rsidRDefault="00860945" w:rsidP="00A449A7">
      <w:pPr>
        <w:rPr>
          <w:rFonts w:ascii="Albertus Medium" w:hAnsi="Albertus Medium"/>
          <w:b/>
          <w:sz w:val="24"/>
          <w:szCs w:val="24"/>
        </w:rPr>
      </w:pPr>
    </w:p>
    <w:p w:rsidR="00A449A7" w:rsidRDefault="00A449A7" w:rsidP="00A449A7">
      <w:pPr>
        <w:rPr>
          <w:rFonts w:ascii="Albertus Medium" w:hAnsi="Albertus Medium"/>
          <w:b/>
          <w:sz w:val="24"/>
          <w:szCs w:val="24"/>
        </w:rPr>
      </w:pPr>
      <w:r w:rsidRPr="00B05CD5">
        <w:rPr>
          <w:rFonts w:ascii="Albertus Medium" w:hAnsi="Albertus Medium"/>
          <w:b/>
          <w:sz w:val="24"/>
          <w:szCs w:val="24"/>
        </w:rPr>
        <w:t>II-LES MEMBRES DE L’ASSOCIATION</w:t>
      </w:r>
    </w:p>
    <w:p w:rsidR="00860945" w:rsidRPr="00B05CD5" w:rsidRDefault="00860945" w:rsidP="00A449A7">
      <w:pPr>
        <w:rPr>
          <w:rFonts w:ascii="Albertus Medium" w:hAnsi="Albertus Medium"/>
          <w:b/>
          <w:sz w:val="24"/>
          <w:szCs w:val="24"/>
        </w:rPr>
      </w:pPr>
    </w:p>
    <w:p w:rsidR="00A449A7" w:rsidRPr="00B05CD5" w:rsidRDefault="00A449A7" w:rsidP="00A449A7">
      <w:pPr>
        <w:rPr>
          <w:rFonts w:ascii="Albertus Medium" w:hAnsi="Albertus Medium"/>
          <w:sz w:val="24"/>
          <w:szCs w:val="24"/>
        </w:rPr>
      </w:pPr>
    </w:p>
    <w:p w:rsidR="008A13B4" w:rsidRPr="0044151F" w:rsidRDefault="00A449A7" w:rsidP="00A449A7">
      <w:pPr>
        <w:rPr>
          <w:rFonts w:ascii="Albertus Medium" w:hAnsi="Albertus Medium"/>
          <w:b/>
          <w:sz w:val="24"/>
          <w:szCs w:val="24"/>
        </w:rPr>
      </w:pPr>
      <w:r w:rsidRPr="00B05CD5">
        <w:rPr>
          <w:rFonts w:ascii="Albertus Medium" w:hAnsi="Albertus Medium"/>
          <w:b/>
          <w:sz w:val="24"/>
          <w:szCs w:val="24"/>
        </w:rPr>
        <w:t>Articl</w:t>
      </w:r>
      <w:r w:rsidR="00860945">
        <w:rPr>
          <w:rFonts w:ascii="Albertus Medium" w:hAnsi="Albertus Medium"/>
          <w:b/>
          <w:sz w:val="24"/>
          <w:szCs w:val="24"/>
        </w:rPr>
        <w:t xml:space="preserve">e 7 : </w:t>
      </w:r>
      <w:r w:rsidRPr="00B05CD5">
        <w:rPr>
          <w:rFonts w:ascii="Albertus Medium" w:hAnsi="Albertus Medium"/>
          <w:sz w:val="24"/>
          <w:szCs w:val="24"/>
        </w:rPr>
        <w:t>L’A</w:t>
      </w:r>
      <w:r w:rsidR="001E1DA8">
        <w:rPr>
          <w:rFonts w:ascii="Albertus Medium" w:hAnsi="Albertus Medium"/>
          <w:sz w:val="24"/>
          <w:szCs w:val="24"/>
        </w:rPr>
        <w:t>ssociation se compose des</w:t>
      </w:r>
      <w:r w:rsidRPr="00B05CD5">
        <w:rPr>
          <w:rFonts w:ascii="Albertus Medium" w:hAnsi="Albertus Medium"/>
          <w:sz w:val="24"/>
          <w:szCs w:val="24"/>
        </w:rPr>
        <w:t xml:space="preserve"> majeurs</w:t>
      </w:r>
      <w:r w:rsidR="001E1DA8">
        <w:rPr>
          <w:rFonts w:ascii="Albertus Medium" w:hAnsi="Albertus Medium"/>
          <w:sz w:val="24"/>
          <w:szCs w:val="24"/>
        </w:rPr>
        <w:t xml:space="preserve"> jouissant</w:t>
      </w:r>
      <w:r w:rsidRPr="00B05CD5">
        <w:rPr>
          <w:rFonts w:ascii="Albertus Medium" w:hAnsi="Albertus Medium"/>
          <w:sz w:val="24"/>
          <w:szCs w:val="24"/>
        </w:rPr>
        <w:t xml:space="preserve"> de leur</w:t>
      </w:r>
      <w:r w:rsidR="004C4DD8">
        <w:rPr>
          <w:rFonts w:ascii="Albertus Medium" w:hAnsi="Albertus Medium"/>
          <w:sz w:val="24"/>
          <w:szCs w:val="24"/>
        </w:rPr>
        <w:t>s droits civiques et morau</w:t>
      </w:r>
      <w:r w:rsidR="0044151F">
        <w:rPr>
          <w:rFonts w:ascii="Albertus Medium" w:hAnsi="Albertus Medium"/>
          <w:sz w:val="24"/>
          <w:szCs w:val="24"/>
        </w:rPr>
        <w:t>x</w:t>
      </w:r>
    </w:p>
    <w:p w:rsidR="00B05CD5" w:rsidRDefault="00B05CD5" w:rsidP="00A449A7">
      <w:pPr>
        <w:rPr>
          <w:rFonts w:ascii="Albertus Medium" w:hAnsi="Albertus Medium"/>
          <w:b/>
          <w:sz w:val="24"/>
          <w:szCs w:val="24"/>
        </w:rPr>
      </w:pPr>
    </w:p>
    <w:p w:rsidR="008A13B4" w:rsidRPr="00B05CD5" w:rsidRDefault="0044151F" w:rsidP="00A449A7">
      <w:pPr>
        <w:rPr>
          <w:rFonts w:ascii="Albertus Medium" w:hAnsi="Albertus Medium"/>
          <w:b/>
          <w:sz w:val="24"/>
          <w:szCs w:val="24"/>
        </w:rPr>
      </w:pPr>
      <w:r>
        <w:rPr>
          <w:rFonts w:ascii="Albertus Medium" w:hAnsi="Albertus Medium"/>
          <w:b/>
          <w:sz w:val="24"/>
          <w:szCs w:val="24"/>
        </w:rPr>
        <w:t>Article 8</w:t>
      </w:r>
      <w:r w:rsidR="008A13B4" w:rsidRPr="00B05CD5">
        <w:rPr>
          <w:rFonts w:ascii="Albertus Medium" w:hAnsi="Albertus Medium"/>
          <w:b/>
          <w:sz w:val="24"/>
          <w:szCs w:val="24"/>
        </w:rPr>
        <w:t> :</w:t>
      </w:r>
    </w:p>
    <w:p w:rsidR="008A13B4" w:rsidRPr="00B05CD5" w:rsidRDefault="008A13B4" w:rsidP="00A449A7">
      <w:pPr>
        <w:rPr>
          <w:rFonts w:ascii="Albertus Medium" w:hAnsi="Albertus Medium"/>
          <w:sz w:val="24"/>
          <w:szCs w:val="24"/>
        </w:rPr>
      </w:pPr>
    </w:p>
    <w:p w:rsidR="008A13B4" w:rsidRPr="00B05CD5" w:rsidRDefault="008A13B4" w:rsidP="00A449A7">
      <w:pPr>
        <w:rPr>
          <w:rFonts w:ascii="Albertus Medium" w:hAnsi="Albertus Medium"/>
          <w:sz w:val="24"/>
          <w:szCs w:val="24"/>
        </w:rPr>
      </w:pPr>
      <w:r w:rsidRPr="00B05CD5">
        <w:rPr>
          <w:rFonts w:ascii="Albertus Medium" w:hAnsi="Albertus Medium"/>
          <w:sz w:val="24"/>
          <w:szCs w:val="24"/>
        </w:rPr>
        <w:t>Les conditions d’admission de l’Association :</w:t>
      </w:r>
    </w:p>
    <w:p w:rsidR="008A13B4" w:rsidRPr="00B05CD5" w:rsidRDefault="008A13B4" w:rsidP="00A449A7">
      <w:pPr>
        <w:rPr>
          <w:rFonts w:ascii="Albertus Medium" w:hAnsi="Albertus Medium"/>
          <w:sz w:val="24"/>
          <w:szCs w:val="24"/>
        </w:rPr>
      </w:pPr>
    </w:p>
    <w:p w:rsidR="008A13B4" w:rsidRPr="00B05CD5" w:rsidRDefault="0044151F" w:rsidP="008A13B4">
      <w:pPr>
        <w:pStyle w:val="Paragraphedeliste"/>
        <w:numPr>
          <w:ilvl w:val="0"/>
          <w:numId w:val="1"/>
        </w:numPr>
        <w:rPr>
          <w:rFonts w:ascii="Albertus Medium" w:hAnsi="Albertus Medium"/>
          <w:sz w:val="24"/>
          <w:szCs w:val="24"/>
        </w:rPr>
      </w:pPr>
      <w:r>
        <w:rPr>
          <w:rFonts w:ascii="Albertus Medium" w:hAnsi="Albertus Medium"/>
          <w:sz w:val="24"/>
          <w:szCs w:val="24"/>
        </w:rPr>
        <w:t>Se référer à l’article</w:t>
      </w:r>
      <w:r w:rsidR="00654B51">
        <w:rPr>
          <w:rFonts w:ascii="Albertus Medium" w:hAnsi="Albertus Medium"/>
          <w:sz w:val="24"/>
          <w:szCs w:val="24"/>
        </w:rPr>
        <w:t>7 :</w:t>
      </w:r>
      <w:r w:rsidR="008A13B4" w:rsidRPr="00B05CD5">
        <w:rPr>
          <w:rFonts w:ascii="Albertus Medium" w:hAnsi="Albertus Medium"/>
          <w:sz w:val="24"/>
          <w:szCs w:val="24"/>
        </w:rPr>
        <w:t xml:space="preserve"> des présents statuts ;</w:t>
      </w:r>
    </w:p>
    <w:p w:rsidR="00A449A7" w:rsidRDefault="008A13B4" w:rsidP="008A13B4">
      <w:pPr>
        <w:pStyle w:val="Paragraphedeliste"/>
        <w:numPr>
          <w:ilvl w:val="0"/>
          <w:numId w:val="1"/>
        </w:numPr>
        <w:rPr>
          <w:rFonts w:ascii="Albertus Medium" w:hAnsi="Albertus Medium"/>
          <w:sz w:val="24"/>
          <w:szCs w:val="24"/>
        </w:rPr>
      </w:pPr>
      <w:r w:rsidRPr="00B05CD5">
        <w:rPr>
          <w:rFonts w:ascii="Albertus Medium" w:hAnsi="Albertus Medium"/>
          <w:sz w:val="24"/>
          <w:szCs w:val="24"/>
        </w:rPr>
        <w:t>Etre dynamique</w:t>
      </w:r>
      <w:r w:rsidR="000561AA" w:rsidRPr="00B05CD5">
        <w:rPr>
          <w:rFonts w:ascii="Albertus Medium" w:hAnsi="Albertus Medium"/>
          <w:sz w:val="24"/>
          <w:szCs w:val="24"/>
        </w:rPr>
        <w:t>.</w:t>
      </w:r>
    </w:p>
    <w:p w:rsidR="00BA7C19" w:rsidRPr="00B05CD5" w:rsidRDefault="00BA7C19" w:rsidP="008A13B4">
      <w:pPr>
        <w:pStyle w:val="Paragraphedeliste"/>
        <w:numPr>
          <w:ilvl w:val="0"/>
          <w:numId w:val="1"/>
        </w:numPr>
        <w:rPr>
          <w:rFonts w:ascii="Albertus Medium" w:hAnsi="Albertus Medium"/>
          <w:sz w:val="24"/>
          <w:szCs w:val="24"/>
        </w:rPr>
      </w:pPr>
      <w:r>
        <w:rPr>
          <w:rFonts w:ascii="Albertus Medium" w:hAnsi="Albertus Medium"/>
          <w:sz w:val="24"/>
          <w:szCs w:val="24"/>
        </w:rPr>
        <w:t xml:space="preserve">S’acquitter de son droit d’adhésion  </w:t>
      </w:r>
    </w:p>
    <w:p w:rsidR="000561AA" w:rsidRPr="00B05CD5" w:rsidRDefault="000561AA" w:rsidP="000561AA">
      <w:pPr>
        <w:rPr>
          <w:rFonts w:ascii="Albertus Medium" w:hAnsi="Albertus Medium"/>
          <w:sz w:val="24"/>
          <w:szCs w:val="24"/>
        </w:rPr>
      </w:pPr>
    </w:p>
    <w:p w:rsidR="000561AA" w:rsidRPr="00B05CD5" w:rsidRDefault="0044151F" w:rsidP="000561AA">
      <w:pPr>
        <w:rPr>
          <w:rFonts w:ascii="Albertus Medium" w:hAnsi="Albertus Medium"/>
          <w:b/>
          <w:sz w:val="24"/>
          <w:szCs w:val="24"/>
        </w:rPr>
      </w:pPr>
      <w:r>
        <w:rPr>
          <w:rFonts w:ascii="Albertus Medium" w:hAnsi="Albertus Medium"/>
          <w:b/>
          <w:sz w:val="24"/>
          <w:szCs w:val="24"/>
        </w:rPr>
        <w:t>Article 9</w:t>
      </w:r>
      <w:r w:rsidR="000561AA" w:rsidRPr="00B05CD5">
        <w:rPr>
          <w:rFonts w:ascii="Albertus Medium" w:hAnsi="Albertus Medium"/>
          <w:b/>
          <w:sz w:val="24"/>
          <w:szCs w:val="24"/>
        </w:rPr>
        <w:t> :</w:t>
      </w:r>
    </w:p>
    <w:p w:rsidR="000561AA" w:rsidRPr="00B05CD5" w:rsidRDefault="000561AA" w:rsidP="000561AA">
      <w:pPr>
        <w:rPr>
          <w:rFonts w:ascii="Albertus Medium" w:hAnsi="Albertus Medium"/>
          <w:sz w:val="24"/>
          <w:szCs w:val="24"/>
        </w:rPr>
      </w:pPr>
    </w:p>
    <w:p w:rsidR="000561AA" w:rsidRPr="00B05CD5" w:rsidRDefault="000561AA" w:rsidP="000561AA">
      <w:pPr>
        <w:rPr>
          <w:rFonts w:ascii="Albertus Medium" w:hAnsi="Albertus Medium"/>
          <w:sz w:val="24"/>
          <w:szCs w:val="24"/>
        </w:rPr>
      </w:pPr>
      <w:r w:rsidRPr="00B05CD5">
        <w:rPr>
          <w:rFonts w:ascii="Albertus Medium" w:hAnsi="Albertus Medium"/>
          <w:sz w:val="24"/>
          <w:szCs w:val="24"/>
        </w:rPr>
        <w:t>L’adhésion de tous les membres se conforme par le versement d’un droit d’adhésion et l’acquisition d’une carte de membre.</w:t>
      </w:r>
    </w:p>
    <w:p w:rsidR="000561AA" w:rsidRPr="00B05CD5" w:rsidRDefault="000561AA" w:rsidP="000561AA">
      <w:pPr>
        <w:rPr>
          <w:rFonts w:ascii="Albertus Medium" w:hAnsi="Albertus Medium"/>
          <w:sz w:val="24"/>
          <w:szCs w:val="24"/>
        </w:rPr>
      </w:pPr>
    </w:p>
    <w:p w:rsidR="000561AA" w:rsidRPr="00B05CD5" w:rsidRDefault="0044151F" w:rsidP="000561AA">
      <w:pPr>
        <w:rPr>
          <w:rFonts w:ascii="Albertus Medium" w:hAnsi="Albertus Medium"/>
          <w:b/>
          <w:sz w:val="24"/>
          <w:szCs w:val="24"/>
        </w:rPr>
      </w:pPr>
      <w:r>
        <w:rPr>
          <w:rFonts w:ascii="Albertus Medium" w:hAnsi="Albertus Medium"/>
          <w:b/>
          <w:sz w:val="24"/>
          <w:szCs w:val="24"/>
        </w:rPr>
        <w:t>Article 10</w:t>
      </w:r>
      <w:r w:rsidR="000561AA" w:rsidRPr="00B05CD5">
        <w:rPr>
          <w:rFonts w:ascii="Albertus Medium" w:hAnsi="Albertus Medium"/>
          <w:b/>
          <w:sz w:val="24"/>
          <w:szCs w:val="24"/>
        </w:rPr>
        <w:t> :</w:t>
      </w:r>
    </w:p>
    <w:p w:rsidR="000561AA" w:rsidRPr="00B05CD5" w:rsidRDefault="000561AA" w:rsidP="000561AA">
      <w:pPr>
        <w:rPr>
          <w:rFonts w:ascii="Albertus Medium" w:hAnsi="Albertus Medium"/>
          <w:sz w:val="24"/>
          <w:szCs w:val="24"/>
        </w:rPr>
      </w:pPr>
    </w:p>
    <w:p w:rsidR="000561AA" w:rsidRPr="00B05CD5" w:rsidRDefault="000561AA" w:rsidP="000561AA">
      <w:pPr>
        <w:rPr>
          <w:rFonts w:ascii="Albertus Medium" w:hAnsi="Albertus Medium"/>
          <w:sz w:val="24"/>
          <w:szCs w:val="24"/>
        </w:rPr>
      </w:pPr>
      <w:r w:rsidRPr="00B05CD5">
        <w:rPr>
          <w:rFonts w:ascii="Albertus Medium" w:hAnsi="Albertus Medium"/>
          <w:sz w:val="24"/>
          <w:szCs w:val="24"/>
        </w:rPr>
        <w:t>Il ne peut être fait aucune distinction entre les membres de l’Association, fondée sur leur statut politique, juridique, ou social. Les membres de l’Association doivent agir les uns envers les autres dans l’esprit de loyauté, de fraternité et d’amour.</w:t>
      </w:r>
    </w:p>
    <w:p w:rsidR="000561AA" w:rsidRPr="00B05CD5" w:rsidRDefault="000561AA" w:rsidP="000561AA">
      <w:pPr>
        <w:rPr>
          <w:rFonts w:ascii="Albertus Medium" w:hAnsi="Albertus Medium"/>
          <w:sz w:val="24"/>
          <w:szCs w:val="24"/>
        </w:rPr>
      </w:pPr>
    </w:p>
    <w:p w:rsidR="000561AA" w:rsidRPr="00B05CD5" w:rsidRDefault="00654B51" w:rsidP="000561AA">
      <w:pPr>
        <w:rPr>
          <w:rFonts w:ascii="Albertus Medium" w:hAnsi="Albertus Medium"/>
          <w:b/>
          <w:sz w:val="24"/>
          <w:szCs w:val="24"/>
        </w:rPr>
      </w:pPr>
      <w:r>
        <w:rPr>
          <w:rFonts w:ascii="Albertus Medium" w:hAnsi="Albertus Medium"/>
          <w:b/>
          <w:sz w:val="24"/>
          <w:szCs w:val="24"/>
        </w:rPr>
        <w:t>Article 11</w:t>
      </w:r>
      <w:r w:rsidR="000561AA" w:rsidRPr="00B05CD5">
        <w:rPr>
          <w:rFonts w:ascii="Albertus Medium" w:hAnsi="Albertus Medium"/>
          <w:b/>
          <w:sz w:val="24"/>
          <w:szCs w:val="24"/>
        </w:rPr>
        <w:t> :</w:t>
      </w:r>
    </w:p>
    <w:p w:rsidR="000561AA" w:rsidRPr="00B05CD5" w:rsidRDefault="000561AA" w:rsidP="000561AA">
      <w:pPr>
        <w:rPr>
          <w:rFonts w:ascii="Albertus Medium" w:hAnsi="Albertus Medium"/>
          <w:sz w:val="24"/>
          <w:szCs w:val="24"/>
        </w:rPr>
      </w:pPr>
    </w:p>
    <w:p w:rsidR="000561AA" w:rsidRPr="00B05CD5" w:rsidRDefault="000561AA" w:rsidP="000561AA">
      <w:pPr>
        <w:rPr>
          <w:rFonts w:ascii="Albertus Medium" w:hAnsi="Albertus Medium"/>
          <w:sz w:val="24"/>
          <w:szCs w:val="24"/>
        </w:rPr>
      </w:pPr>
      <w:r w:rsidRPr="00B05CD5">
        <w:rPr>
          <w:rFonts w:ascii="Albertus Medium" w:hAnsi="Albertus Medium"/>
          <w:sz w:val="24"/>
          <w:szCs w:val="24"/>
        </w:rPr>
        <w:t xml:space="preserve">Chaque membre a des droits et </w:t>
      </w:r>
      <w:r w:rsidR="00275676">
        <w:rPr>
          <w:rFonts w:ascii="Albertus Medium" w:hAnsi="Albertus Medium"/>
          <w:sz w:val="24"/>
          <w:szCs w:val="24"/>
        </w:rPr>
        <w:t>devoirs envers l’Association qui sont précisés dans le règlement intérieur.</w:t>
      </w:r>
    </w:p>
    <w:p w:rsidR="00C87DE0" w:rsidRPr="00B05CD5" w:rsidRDefault="00C87DE0" w:rsidP="000561AA">
      <w:pPr>
        <w:rPr>
          <w:rFonts w:ascii="Albertus Medium" w:hAnsi="Albertus Medium"/>
          <w:sz w:val="24"/>
          <w:szCs w:val="24"/>
        </w:rPr>
      </w:pPr>
    </w:p>
    <w:p w:rsidR="00C87DE0" w:rsidRPr="00B05CD5" w:rsidRDefault="00C87DE0" w:rsidP="000561AA">
      <w:pPr>
        <w:rPr>
          <w:rFonts w:ascii="Albertus Medium" w:hAnsi="Albertus Medium"/>
          <w:sz w:val="24"/>
          <w:szCs w:val="24"/>
        </w:rPr>
      </w:pPr>
    </w:p>
    <w:p w:rsidR="00C87DE0" w:rsidRPr="00B05CD5" w:rsidRDefault="00C87DE0" w:rsidP="000561AA">
      <w:pPr>
        <w:rPr>
          <w:rFonts w:ascii="Albertus Medium" w:hAnsi="Albertus Medium"/>
          <w:b/>
          <w:sz w:val="24"/>
          <w:szCs w:val="24"/>
        </w:rPr>
      </w:pPr>
      <w:r w:rsidRPr="00B05CD5">
        <w:rPr>
          <w:rFonts w:ascii="Albertus Medium" w:hAnsi="Albertus Medium"/>
          <w:b/>
          <w:sz w:val="24"/>
          <w:szCs w:val="24"/>
        </w:rPr>
        <w:t>III-ORGANISATION ET FONCTIONNEMENT</w:t>
      </w:r>
    </w:p>
    <w:p w:rsidR="00C87DE0" w:rsidRPr="00B05CD5" w:rsidRDefault="00C87DE0" w:rsidP="000561AA">
      <w:pPr>
        <w:rPr>
          <w:rFonts w:ascii="Albertus Medium" w:hAnsi="Albertus Medium"/>
          <w:sz w:val="24"/>
          <w:szCs w:val="24"/>
        </w:rPr>
      </w:pPr>
    </w:p>
    <w:p w:rsidR="00C87DE0" w:rsidRPr="00B05CD5" w:rsidRDefault="00654B51" w:rsidP="000561AA">
      <w:pPr>
        <w:rPr>
          <w:rFonts w:ascii="Albertus Medium" w:hAnsi="Albertus Medium"/>
          <w:b/>
          <w:sz w:val="24"/>
          <w:szCs w:val="24"/>
        </w:rPr>
      </w:pPr>
      <w:r>
        <w:rPr>
          <w:rFonts w:ascii="Albertus Medium" w:hAnsi="Albertus Medium"/>
          <w:b/>
          <w:sz w:val="24"/>
          <w:szCs w:val="24"/>
        </w:rPr>
        <w:t>Article 12</w:t>
      </w:r>
      <w:r w:rsidR="00C87DE0" w:rsidRPr="00B05CD5">
        <w:rPr>
          <w:rFonts w:ascii="Albertus Medium" w:hAnsi="Albertus Medium"/>
          <w:b/>
          <w:sz w:val="24"/>
          <w:szCs w:val="24"/>
        </w:rPr>
        <w:t> :</w:t>
      </w:r>
    </w:p>
    <w:p w:rsidR="00C87DE0" w:rsidRPr="00B05CD5" w:rsidRDefault="00C87DE0" w:rsidP="000561AA">
      <w:pPr>
        <w:rPr>
          <w:rFonts w:ascii="Albertus Medium" w:hAnsi="Albertus Medium"/>
          <w:b/>
          <w:sz w:val="24"/>
          <w:szCs w:val="24"/>
        </w:rPr>
      </w:pPr>
    </w:p>
    <w:p w:rsidR="00C87DE0" w:rsidRPr="00B05CD5" w:rsidRDefault="009A1ABD" w:rsidP="000561AA">
      <w:pPr>
        <w:rPr>
          <w:rFonts w:ascii="Albertus Medium" w:hAnsi="Albertus Medium"/>
          <w:sz w:val="24"/>
          <w:szCs w:val="24"/>
        </w:rPr>
      </w:pPr>
      <w:r>
        <w:rPr>
          <w:rFonts w:ascii="Albertus Medium" w:hAnsi="Albertus Medium"/>
          <w:sz w:val="24"/>
          <w:szCs w:val="24"/>
        </w:rPr>
        <w:t>L’Association est dotée de 03</w:t>
      </w:r>
      <w:r w:rsidR="00C87DE0" w:rsidRPr="00B05CD5">
        <w:rPr>
          <w:rFonts w:ascii="Albertus Medium" w:hAnsi="Albertus Medium"/>
          <w:sz w:val="24"/>
          <w:szCs w:val="24"/>
        </w:rPr>
        <w:t xml:space="preserve"> principaux organes qui sont :</w:t>
      </w:r>
    </w:p>
    <w:p w:rsidR="00C87DE0" w:rsidRPr="00B05CD5" w:rsidRDefault="00C87DE0" w:rsidP="000561AA">
      <w:pPr>
        <w:rPr>
          <w:rFonts w:ascii="Albertus Medium" w:hAnsi="Albertus Medium"/>
          <w:sz w:val="24"/>
          <w:szCs w:val="24"/>
        </w:rPr>
      </w:pPr>
    </w:p>
    <w:p w:rsidR="00C87DE0" w:rsidRPr="00B05CD5" w:rsidRDefault="00C87DE0" w:rsidP="00C87DE0">
      <w:pPr>
        <w:pStyle w:val="Paragraphedeliste"/>
        <w:numPr>
          <w:ilvl w:val="0"/>
          <w:numId w:val="1"/>
        </w:numPr>
        <w:rPr>
          <w:rFonts w:ascii="Albertus Medium" w:hAnsi="Albertus Medium"/>
          <w:sz w:val="24"/>
          <w:szCs w:val="24"/>
        </w:rPr>
      </w:pPr>
      <w:r w:rsidRPr="00B05CD5">
        <w:rPr>
          <w:rFonts w:ascii="Albertus Medium" w:hAnsi="Albertus Medium"/>
          <w:sz w:val="24"/>
          <w:szCs w:val="24"/>
        </w:rPr>
        <w:t>L’Assemblée Générale (A.G.) ;</w:t>
      </w:r>
    </w:p>
    <w:p w:rsidR="00C87DE0" w:rsidRDefault="0044151F" w:rsidP="00C87DE0">
      <w:pPr>
        <w:pStyle w:val="Paragraphedeliste"/>
        <w:numPr>
          <w:ilvl w:val="0"/>
          <w:numId w:val="1"/>
        </w:numPr>
        <w:rPr>
          <w:rFonts w:ascii="Albertus Medium" w:hAnsi="Albertus Medium"/>
          <w:sz w:val="24"/>
          <w:szCs w:val="24"/>
        </w:rPr>
      </w:pPr>
      <w:r>
        <w:rPr>
          <w:rFonts w:ascii="Albertus Medium" w:hAnsi="Albertus Medium"/>
          <w:sz w:val="24"/>
          <w:szCs w:val="24"/>
        </w:rPr>
        <w:t>Le Bureau</w:t>
      </w:r>
      <w:r w:rsidR="00C87DE0" w:rsidRPr="00B05CD5">
        <w:rPr>
          <w:rFonts w:ascii="Albertus Medium" w:hAnsi="Albertus Medium"/>
          <w:sz w:val="24"/>
          <w:szCs w:val="24"/>
        </w:rPr>
        <w:t xml:space="preserve"> Exécutif (B.E.).</w:t>
      </w:r>
    </w:p>
    <w:p w:rsidR="009A1ABD" w:rsidRPr="00B05CD5" w:rsidRDefault="009A1ABD" w:rsidP="00C87DE0">
      <w:pPr>
        <w:pStyle w:val="Paragraphedeliste"/>
        <w:numPr>
          <w:ilvl w:val="0"/>
          <w:numId w:val="1"/>
        </w:numPr>
        <w:rPr>
          <w:rFonts w:ascii="Albertus Medium" w:hAnsi="Albertus Medium"/>
          <w:sz w:val="24"/>
          <w:szCs w:val="24"/>
        </w:rPr>
      </w:pPr>
      <w:r>
        <w:rPr>
          <w:rFonts w:ascii="Albertus Medium" w:hAnsi="Albertus Medium"/>
          <w:sz w:val="24"/>
          <w:szCs w:val="24"/>
        </w:rPr>
        <w:lastRenderedPageBreak/>
        <w:t>Le Conseil des sages.</w:t>
      </w:r>
    </w:p>
    <w:p w:rsidR="00C87DE0" w:rsidRPr="00B05CD5" w:rsidRDefault="00C87DE0" w:rsidP="00C87DE0">
      <w:pPr>
        <w:rPr>
          <w:rFonts w:ascii="Albertus Medium" w:hAnsi="Albertus Medium"/>
          <w:sz w:val="24"/>
          <w:szCs w:val="24"/>
        </w:rPr>
      </w:pPr>
    </w:p>
    <w:p w:rsidR="00C87DE0" w:rsidRPr="00B05CD5" w:rsidRDefault="00B1270A" w:rsidP="00C87DE0">
      <w:pPr>
        <w:rPr>
          <w:rFonts w:ascii="Albertus Medium" w:hAnsi="Albertus Medium"/>
          <w:b/>
          <w:sz w:val="24"/>
          <w:szCs w:val="24"/>
        </w:rPr>
      </w:pPr>
      <w:r>
        <w:rPr>
          <w:rFonts w:ascii="Albertus Medium" w:hAnsi="Albertus Medium"/>
          <w:b/>
          <w:sz w:val="24"/>
          <w:szCs w:val="24"/>
        </w:rPr>
        <w:t>Article 13</w:t>
      </w:r>
      <w:r w:rsidR="00C87DE0" w:rsidRPr="00B05CD5">
        <w:rPr>
          <w:rFonts w:ascii="Albertus Medium" w:hAnsi="Albertus Medium"/>
          <w:b/>
          <w:sz w:val="24"/>
          <w:szCs w:val="24"/>
        </w:rPr>
        <w:t> :</w:t>
      </w:r>
    </w:p>
    <w:p w:rsidR="00C87DE0" w:rsidRPr="00B05CD5" w:rsidRDefault="00C87DE0" w:rsidP="00C87DE0">
      <w:pPr>
        <w:rPr>
          <w:rFonts w:ascii="Albertus Medium" w:hAnsi="Albertus Medium"/>
          <w:sz w:val="24"/>
          <w:szCs w:val="24"/>
        </w:rPr>
      </w:pPr>
    </w:p>
    <w:p w:rsidR="00C87DE0" w:rsidRPr="00B05CD5" w:rsidRDefault="00C87DE0" w:rsidP="00C87DE0">
      <w:pPr>
        <w:rPr>
          <w:rFonts w:ascii="Albertus Medium" w:hAnsi="Albertus Medium"/>
          <w:sz w:val="24"/>
          <w:szCs w:val="24"/>
        </w:rPr>
      </w:pPr>
      <w:r w:rsidRPr="00B05CD5">
        <w:rPr>
          <w:rFonts w:ascii="Albertus Medium" w:hAnsi="Albertus Medium"/>
          <w:sz w:val="24"/>
          <w:szCs w:val="24"/>
        </w:rPr>
        <w:t>L’Assemblée Générale se compose de tous les membres de l’Association et remplissant les conditions mentionn</w:t>
      </w:r>
      <w:r w:rsidR="00A0666A">
        <w:rPr>
          <w:rFonts w:ascii="Albertus Medium" w:hAnsi="Albertus Medium"/>
          <w:sz w:val="24"/>
          <w:szCs w:val="24"/>
        </w:rPr>
        <w:t>ées aux articles : 7, 8, et 9</w:t>
      </w:r>
      <w:r w:rsidRPr="00B05CD5">
        <w:rPr>
          <w:rFonts w:ascii="Albertus Medium" w:hAnsi="Albertus Medium"/>
          <w:sz w:val="24"/>
          <w:szCs w:val="24"/>
        </w:rPr>
        <w:t xml:space="preserve"> des présents statuts.</w:t>
      </w:r>
    </w:p>
    <w:p w:rsidR="00C87DE0" w:rsidRDefault="00C87DE0" w:rsidP="00C87DE0">
      <w:pPr>
        <w:rPr>
          <w:rFonts w:ascii="Albertus Medium" w:hAnsi="Albertus Medium"/>
          <w:sz w:val="24"/>
          <w:szCs w:val="24"/>
        </w:rPr>
      </w:pPr>
    </w:p>
    <w:p w:rsidR="00B05CD5" w:rsidRPr="00B05CD5" w:rsidRDefault="00B05CD5" w:rsidP="00C87DE0">
      <w:pPr>
        <w:rPr>
          <w:rFonts w:ascii="Albertus Medium" w:hAnsi="Albertus Medium"/>
          <w:sz w:val="24"/>
          <w:szCs w:val="24"/>
        </w:rPr>
      </w:pPr>
    </w:p>
    <w:p w:rsidR="00C87DE0" w:rsidRPr="00B05CD5" w:rsidRDefault="0044151F" w:rsidP="00C87DE0">
      <w:pPr>
        <w:rPr>
          <w:rFonts w:ascii="Albertus Medium" w:hAnsi="Albertus Medium"/>
          <w:b/>
          <w:sz w:val="24"/>
          <w:szCs w:val="24"/>
        </w:rPr>
      </w:pPr>
      <w:r>
        <w:rPr>
          <w:rFonts w:ascii="Albertus Medium" w:hAnsi="Albertus Medium"/>
          <w:b/>
          <w:sz w:val="24"/>
          <w:szCs w:val="24"/>
        </w:rPr>
        <w:t>Article 14</w:t>
      </w:r>
      <w:r w:rsidR="00C87DE0" w:rsidRPr="00B05CD5">
        <w:rPr>
          <w:rFonts w:ascii="Albertus Medium" w:hAnsi="Albertus Medium"/>
          <w:b/>
          <w:sz w:val="24"/>
          <w:szCs w:val="24"/>
        </w:rPr>
        <w:t xml:space="preserve"> : </w:t>
      </w:r>
    </w:p>
    <w:p w:rsidR="00C87DE0" w:rsidRPr="00B05CD5" w:rsidRDefault="00C87DE0" w:rsidP="00C87DE0">
      <w:pPr>
        <w:rPr>
          <w:rFonts w:ascii="Albertus Medium" w:hAnsi="Albertus Medium"/>
          <w:sz w:val="24"/>
          <w:szCs w:val="24"/>
        </w:rPr>
      </w:pPr>
    </w:p>
    <w:p w:rsidR="00C87DE0" w:rsidRDefault="00C87DE0" w:rsidP="00C87DE0">
      <w:pPr>
        <w:rPr>
          <w:rFonts w:ascii="Albertus Medium" w:hAnsi="Albertus Medium"/>
          <w:sz w:val="24"/>
          <w:szCs w:val="24"/>
        </w:rPr>
      </w:pPr>
      <w:r w:rsidRPr="00B05CD5">
        <w:rPr>
          <w:rFonts w:ascii="Albertus Medium" w:hAnsi="Albertus Medium"/>
          <w:sz w:val="24"/>
          <w:szCs w:val="24"/>
        </w:rPr>
        <w:t>L’Assemblée Générale constitue l’instance suprême de l’Association.</w:t>
      </w:r>
    </w:p>
    <w:p w:rsidR="00B1270A" w:rsidRPr="00B05CD5" w:rsidRDefault="00B1270A" w:rsidP="00C87DE0">
      <w:pPr>
        <w:rPr>
          <w:rFonts w:ascii="Albertus Medium" w:hAnsi="Albertus Medium"/>
          <w:sz w:val="24"/>
          <w:szCs w:val="24"/>
        </w:rPr>
      </w:pPr>
    </w:p>
    <w:p w:rsidR="00C87DE0" w:rsidRPr="00B05CD5" w:rsidRDefault="0044151F" w:rsidP="00C87DE0">
      <w:pPr>
        <w:rPr>
          <w:rFonts w:ascii="Albertus Medium" w:hAnsi="Albertus Medium"/>
          <w:b/>
          <w:sz w:val="24"/>
          <w:szCs w:val="24"/>
        </w:rPr>
      </w:pPr>
      <w:r>
        <w:rPr>
          <w:rFonts w:ascii="Albertus Medium" w:hAnsi="Albertus Medium"/>
          <w:b/>
          <w:sz w:val="24"/>
          <w:szCs w:val="24"/>
        </w:rPr>
        <w:t>Article 15</w:t>
      </w:r>
      <w:r w:rsidR="00C87DE0" w:rsidRPr="00B05CD5">
        <w:rPr>
          <w:rFonts w:ascii="Albertus Medium" w:hAnsi="Albertus Medium"/>
          <w:b/>
          <w:sz w:val="24"/>
          <w:szCs w:val="24"/>
        </w:rPr>
        <w:t> :</w:t>
      </w:r>
    </w:p>
    <w:p w:rsidR="004F44F3" w:rsidRPr="00B05CD5" w:rsidRDefault="004F44F3" w:rsidP="00C87DE0">
      <w:pPr>
        <w:rPr>
          <w:rFonts w:ascii="Albertus Medium" w:hAnsi="Albertus Medium"/>
          <w:sz w:val="24"/>
          <w:szCs w:val="24"/>
        </w:rPr>
      </w:pPr>
    </w:p>
    <w:p w:rsidR="004F44F3" w:rsidRPr="00B05CD5" w:rsidRDefault="004F44F3" w:rsidP="004F44F3">
      <w:pPr>
        <w:rPr>
          <w:rFonts w:ascii="Albertus Medium" w:hAnsi="Albertus Medium"/>
          <w:sz w:val="24"/>
          <w:szCs w:val="24"/>
        </w:rPr>
      </w:pPr>
      <w:r w:rsidRPr="00B05CD5">
        <w:rPr>
          <w:rFonts w:ascii="Albertus Medium" w:hAnsi="Albertus Medium"/>
          <w:sz w:val="24"/>
          <w:szCs w:val="24"/>
        </w:rPr>
        <w:t xml:space="preserve">L’Assemblée Générale se tient en session ordinaire tous les </w:t>
      </w:r>
      <w:r w:rsidR="00B1270A">
        <w:rPr>
          <w:rFonts w:ascii="Albertus Medium" w:hAnsi="Albertus Medium"/>
          <w:sz w:val="24"/>
          <w:szCs w:val="24"/>
        </w:rPr>
        <w:t>six</w:t>
      </w:r>
      <w:r w:rsidR="0044151F">
        <w:rPr>
          <w:rFonts w:ascii="Albertus Medium" w:hAnsi="Albertus Medium"/>
          <w:sz w:val="24"/>
          <w:szCs w:val="24"/>
        </w:rPr>
        <w:t xml:space="preserve"> (6</w:t>
      </w:r>
      <w:r w:rsidRPr="00B05CD5">
        <w:rPr>
          <w:rFonts w:ascii="Albertus Medium" w:hAnsi="Albertus Medium"/>
          <w:sz w:val="24"/>
          <w:szCs w:val="24"/>
        </w:rPr>
        <w:t>) mois de l’année et en session extraordinaire quand les circonstances l’exigent et sur convocation du Bureau Exécutif.</w:t>
      </w:r>
      <w:r w:rsidR="00BE292D">
        <w:rPr>
          <w:rFonts w:ascii="Albertus Medium" w:hAnsi="Albertus Medium"/>
          <w:sz w:val="24"/>
          <w:szCs w:val="24"/>
        </w:rPr>
        <w:t xml:space="preserve"> L’Assemblée Générale se tient à la majorité simple des membres de l’association.</w:t>
      </w:r>
    </w:p>
    <w:p w:rsidR="004F44F3" w:rsidRPr="00B05CD5" w:rsidRDefault="004F44F3" w:rsidP="004F44F3">
      <w:pPr>
        <w:rPr>
          <w:rFonts w:ascii="Albertus Medium" w:hAnsi="Albertus Medium"/>
          <w:sz w:val="24"/>
          <w:szCs w:val="24"/>
        </w:rPr>
      </w:pPr>
    </w:p>
    <w:p w:rsidR="004F44F3" w:rsidRPr="00B05CD5" w:rsidRDefault="00920785" w:rsidP="004F44F3">
      <w:pPr>
        <w:rPr>
          <w:rFonts w:ascii="Albertus Medium" w:hAnsi="Albertus Medium"/>
          <w:b/>
          <w:sz w:val="24"/>
          <w:szCs w:val="24"/>
        </w:rPr>
      </w:pPr>
      <w:r>
        <w:rPr>
          <w:rFonts w:ascii="Albertus Medium" w:hAnsi="Albertus Medium"/>
          <w:b/>
          <w:sz w:val="24"/>
          <w:szCs w:val="24"/>
        </w:rPr>
        <w:t>Article 16</w:t>
      </w:r>
      <w:r w:rsidR="004F44F3" w:rsidRPr="00B05CD5">
        <w:rPr>
          <w:rFonts w:ascii="Albertus Medium" w:hAnsi="Albertus Medium"/>
          <w:b/>
          <w:sz w:val="24"/>
          <w:szCs w:val="24"/>
        </w:rPr>
        <w:t> :</w:t>
      </w:r>
    </w:p>
    <w:p w:rsidR="004F44F3" w:rsidRPr="00B05CD5" w:rsidRDefault="004F44F3" w:rsidP="004F44F3">
      <w:pPr>
        <w:rPr>
          <w:rFonts w:ascii="Albertus Medium" w:hAnsi="Albertus Medium"/>
          <w:sz w:val="24"/>
          <w:szCs w:val="24"/>
        </w:rPr>
      </w:pPr>
    </w:p>
    <w:p w:rsidR="004F44F3" w:rsidRPr="00B05CD5" w:rsidRDefault="004F44F3" w:rsidP="004F44F3">
      <w:pPr>
        <w:rPr>
          <w:rFonts w:ascii="Albertus Medium" w:hAnsi="Albertus Medium"/>
          <w:sz w:val="24"/>
          <w:szCs w:val="24"/>
        </w:rPr>
      </w:pPr>
      <w:r w:rsidRPr="00B05CD5">
        <w:rPr>
          <w:rFonts w:ascii="Albertus Medium" w:hAnsi="Albertus Medium"/>
          <w:sz w:val="24"/>
          <w:szCs w:val="24"/>
        </w:rPr>
        <w:t xml:space="preserve">Les décisions de l’Assemblée Générale </w:t>
      </w:r>
      <w:r w:rsidR="009A1ABD">
        <w:rPr>
          <w:rFonts w:ascii="Albertus Medium" w:hAnsi="Albertus Medium"/>
          <w:sz w:val="24"/>
          <w:szCs w:val="24"/>
        </w:rPr>
        <w:t>sont prises à la majorité simple</w:t>
      </w:r>
      <w:r w:rsidRPr="00B05CD5">
        <w:rPr>
          <w:rFonts w:ascii="Albertus Medium" w:hAnsi="Albertus Medium"/>
          <w:sz w:val="24"/>
          <w:szCs w:val="24"/>
        </w:rPr>
        <w:t xml:space="preserve"> des membres prés</w:t>
      </w:r>
      <w:r w:rsidR="009A1ABD">
        <w:rPr>
          <w:rFonts w:ascii="Albertus Medium" w:hAnsi="Albertus Medium"/>
          <w:sz w:val="24"/>
          <w:szCs w:val="24"/>
        </w:rPr>
        <w:t>ents</w:t>
      </w:r>
      <w:r w:rsidRPr="00B05CD5">
        <w:rPr>
          <w:rFonts w:ascii="Albertus Medium" w:hAnsi="Albertus Medium"/>
          <w:sz w:val="24"/>
          <w:szCs w:val="24"/>
        </w:rPr>
        <w:t>.</w:t>
      </w:r>
    </w:p>
    <w:p w:rsidR="004F44F3" w:rsidRPr="00B05CD5" w:rsidRDefault="004F44F3" w:rsidP="004F44F3">
      <w:pPr>
        <w:rPr>
          <w:rFonts w:ascii="Albertus Medium" w:hAnsi="Albertus Medium"/>
          <w:sz w:val="24"/>
          <w:szCs w:val="24"/>
        </w:rPr>
      </w:pPr>
    </w:p>
    <w:p w:rsidR="004F44F3" w:rsidRPr="00B05CD5" w:rsidRDefault="00920785" w:rsidP="004F44F3">
      <w:pPr>
        <w:rPr>
          <w:rFonts w:ascii="Albertus Medium" w:hAnsi="Albertus Medium"/>
          <w:b/>
          <w:sz w:val="24"/>
          <w:szCs w:val="24"/>
        </w:rPr>
      </w:pPr>
      <w:r>
        <w:rPr>
          <w:rFonts w:ascii="Albertus Medium" w:hAnsi="Albertus Medium"/>
          <w:b/>
          <w:sz w:val="24"/>
          <w:szCs w:val="24"/>
        </w:rPr>
        <w:t>Article 17</w:t>
      </w:r>
      <w:r w:rsidR="004F44F3" w:rsidRPr="00B05CD5">
        <w:rPr>
          <w:rFonts w:ascii="Albertus Medium" w:hAnsi="Albertus Medium"/>
          <w:b/>
          <w:sz w:val="24"/>
          <w:szCs w:val="24"/>
        </w:rPr>
        <w:t> :</w:t>
      </w:r>
    </w:p>
    <w:p w:rsidR="004F44F3" w:rsidRPr="00B05CD5" w:rsidRDefault="004F44F3" w:rsidP="004F44F3">
      <w:pPr>
        <w:rPr>
          <w:rFonts w:ascii="Albertus Medium" w:hAnsi="Albertus Medium"/>
          <w:sz w:val="24"/>
          <w:szCs w:val="24"/>
        </w:rPr>
      </w:pPr>
    </w:p>
    <w:p w:rsidR="004F44F3" w:rsidRPr="00B05CD5" w:rsidRDefault="004F44F3" w:rsidP="004F44F3">
      <w:pPr>
        <w:rPr>
          <w:rFonts w:ascii="Albertus Medium" w:hAnsi="Albertus Medium"/>
          <w:sz w:val="24"/>
          <w:szCs w:val="24"/>
        </w:rPr>
      </w:pPr>
      <w:r w:rsidRPr="00B05CD5">
        <w:rPr>
          <w:rFonts w:ascii="Albertus Medium" w:hAnsi="Albertus Medium"/>
          <w:sz w:val="24"/>
          <w:szCs w:val="24"/>
        </w:rPr>
        <w:t>Le Burea</w:t>
      </w:r>
      <w:r w:rsidR="00F9444B">
        <w:rPr>
          <w:rFonts w:ascii="Albertus Medium" w:hAnsi="Albertus Medium"/>
          <w:sz w:val="24"/>
          <w:szCs w:val="24"/>
        </w:rPr>
        <w:t>u Exécutif se compose de neuf</w:t>
      </w:r>
      <w:r w:rsidR="001E1DA8">
        <w:rPr>
          <w:rFonts w:ascii="Albertus Medium" w:hAnsi="Albertus Medium"/>
          <w:sz w:val="24"/>
          <w:szCs w:val="24"/>
        </w:rPr>
        <w:t xml:space="preserve"> (9</w:t>
      </w:r>
      <w:r w:rsidRPr="00B05CD5">
        <w:rPr>
          <w:rFonts w:ascii="Albertus Medium" w:hAnsi="Albertus Medium"/>
          <w:sz w:val="24"/>
          <w:szCs w:val="24"/>
        </w:rPr>
        <w:t>) membres dont : le Président,</w:t>
      </w:r>
      <w:r w:rsidR="001E1DA8">
        <w:rPr>
          <w:rFonts w:ascii="Albertus Medium" w:hAnsi="Albertus Medium"/>
          <w:sz w:val="24"/>
          <w:szCs w:val="24"/>
        </w:rPr>
        <w:t xml:space="preserve"> le </w:t>
      </w:r>
      <w:r w:rsidR="00872589">
        <w:rPr>
          <w:rFonts w:ascii="Albertus Medium" w:hAnsi="Albertus Medium"/>
          <w:sz w:val="24"/>
          <w:szCs w:val="24"/>
        </w:rPr>
        <w:t>Vice-président</w:t>
      </w:r>
      <w:r w:rsidR="001E1DA8">
        <w:rPr>
          <w:rFonts w:ascii="Albertus Medium" w:hAnsi="Albertus Medium"/>
          <w:sz w:val="24"/>
          <w:szCs w:val="24"/>
        </w:rPr>
        <w:t xml:space="preserve">, </w:t>
      </w:r>
      <w:r w:rsidRPr="00B05CD5">
        <w:rPr>
          <w:rFonts w:ascii="Albertus Medium" w:hAnsi="Albertus Medium"/>
          <w:sz w:val="24"/>
          <w:szCs w:val="24"/>
        </w:rPr>
        <w:t xml:space="preserve"> le Trésorier général, Trésorier général adjoint, le Secrétaire Général</w:t>
      </w:r>
      <w:r w:rsidR="00920785">
        <w:rPr>
          <w:rFonts w:ascii="Albertus Medium" w:hAnsi="Albertus Medium"/>
          <w:sz w:val="24"/>
          <w:szCs w:val="24"/>
        </w:rPr>
        <w:t>,</w:t>
      </w:r>
      <w:r w:rsidR="001E1DA8">
        <w:rPr>
          <w:rFonts w:ascii="Albertus Medium" w:hAnsi="Albertus Medium"/>
          <w:sz w:val="24"/>
          <w:szCs w:val="24"/>
        </w:rPr>
        <w:t xml:space="preserve"> le Secrétaire Général adjoint</w:t>
      </w:r>
      <w:r w:rsidRPr="00B05CD5">
        <w:rPr>
          <w:rFonts w:ascii="Albertus Medium" w:hAnsi="Albertus Medium"/>
          <w:sz w:val="24"/>
          <w:szCs w:val="24"/>
        </w:rPr>
        <w:t>, le Chargé à l’organisation</w:t>
      </w:r>
      <w:r w:rsidR="001E1DA8">
        <w:rPr>
          <w:rFonts w:ascii="Albertus Medium" w:hAnsi="Albertus Medium"/>
          <w:sz w:val="24"/>
          <w:szCs w:val="24"/>
        </w:rPr>
        <w:t xml:space="preserve"> et à l’information et</w:t>
      </w:r>
      <w:r w:rsidRPr="00B05CD5">
        <w:rPr>
          <w:rFonts w:ascii="Albertus Medium" w:hAnsi="Albertus Medium"/>
          <w:sz w:val="24"/>
          <w:szCs w:val="24"/>
        </w:rPr>
        <w:t xml:space="preserve"> deux</w:t>
      </w:r>
      <w:r w:rsidR="00D31DE5" w:rsidRPr="00B05CD5">
        <w:rPr>
          <w:rFonts w:ascii="Albertus Medium" w:hAnsi="Albertus Medium"/>
          <w:sz w:val="24"/>
          <w:szCs w:val="24"/>
        </w:rPr>
        <w:t xml:space="preserve"> conseillers.</w:t>
      </w:r>
    </w:p>
    <w:p w:rsidR="00D31DE5" w:rsidRPr="00B05CD5" w:rsidRDefault="00D31DE5" w:rsidP="004F44F3">
      <w:pPr>
        <w:rPr>
          <w:rFonts w:ascii="Albertus Medium" w:hAnsi="Albertus Medium"/>
          <w:sz w:val="24"/>
          <w:szCs w:val="24"/>
        </w:rPr>
      </w:pPr>
    </w:p>
    <w:p w:rsidR="00D31DE5" w:rsidRPr="00B05CD5" w:rsidRDefault="00920785" w:rsidP="004F44F3">
      <w:pPr>
        <w:rPr>
          <w:rFonts w:ascii="Albertus Medium" w:hAnsi="Albertus Medium"/>
          <w:b/>
          <w:sz w:val="24"/>
          <w:szCs w:val="24"/>
        </w:rPr>
      </w:pPr>
      <w:r>
        <w:rPr>
          <w:rFonts w:ascii="Albertus Medium" w:hAnsi="Albertus Medium"/>
          <w:b/>
          <w:sz w:val="24"/>
          <w:szCs w:val="24"/>
        </w:rPr>
        <w:t>Article 18</w:t>
      </w:r>
      <w:r w:rsidR="00D31DE5" w:rsidRPr="00B05CD5">
        <w:rPr>
          <w:rFonts w:ascii="Albertus Medium" w:hAnsi="Albertus Medium"/>
          <w:b/>
          <w:sz w:val="24"/>
          <w:szCs w:val="24"/>
        </w:rPr>
        <w:t> :</w:t>
      </w:r>
    </w:p>
    <w:p w:rsidR="00D31DE5" w:rsidRPr="00B05CD5" w:rsidRDefault="00D31DE5" w:rsidP="004F44F3">
      <w:pPr>
        <w:rPr>
          <w:rFonts w:ascii="Albertus Medium" w:hAnsi="Albertus Medium"/>
          <w:sz w:val="24"/>
          <w:szCs w:val="24"/>
        </w:rPr>
      </w:pPr>
    </w:p>
    <w:p w:rsidR="00D31DE5" w:rsidRDefault="00D31DE5" w:rsidP="00D31DE5">
      <w:pPr>
        <w:rPr>
          <w:rFonts w:ascii="Albertus Medium" w:hAnsi="Albertus Medium"/>
          <w:sz w:val="24"/>
          <w:szCs w:val="24"/>
        </w:rPr>
      </w:pPr>
      <w:r w:rsidRPr="00B05CD5">
        <w:rPr>
          <w:rFonts w:ascii="Albertus Medium" w:hAnsi="Albertus Medium"/>
          <w:sz w:val="24"/>
          <w:szCs w:val="24"/>
        </w:rPr>
        <w:t>Le Bureau Exécutif est élu en Assemblée Générale pour une durée de deux an</w:t>
      </w:r>
      <w:r w:rsidR="00546470">
        <w:rPr>
          <w:rFonts w:ascii="Albertus Medium" w:hAnsi="Albertus Medium"/>
          <w:sz w:val="24"/>
          <w:szCs w:val="24"/>
        </w:rPr>
        <w:t>s renouvelable</w:t>
      </w:r>
      <w:r w:rsidR="005877D4">
        <w:rPr>
          <w:rFonts w:ascii="Albertus Medium" w:hAnsi="Albertus Medium"/>
          <w:sz w:val="24"/>
          <w:szCs w:val="24"/>
        </w:rPr>
        <w:t xml:space="preserve"> une fois</w:t>
      </w:r>
      <w:r w:rsidR="00546470">
        <w:rPr>
          <w:rFonts w:ascii="Albertus Medium" w:hAnsi="Albertus Medium"/>
          <w:sz w:val="24"/>
          <w:szCs w:val="24"/>
        </w:rPr>
        <w:t>.</w:t>
      </w:r>
    </w:p>
    <w:p w:rsidR="00043D1A" w:rsidRDefault="00043D1A" w:rsidP="00D31DE5">
      <w:pPr>
        <w:rPr>
          <w:rFonts w:ascii="Albertus Medium" w:hAnsi="Albertus Medium"/>
          <w:sz w:val="24"/>
          <w:szCs w:val="24"/>
        </w:rPr>
      </w:pPr>
    </w:p>
    <w:p w:rsidR="00043D1A" w:rsidRPr="0057251B" w:rsidRDefault="005877D4" w:rsidP="00043D1A">
      <w:pPr>
        <w:pStyle w:val="Sansinterligne"/>
        <w:rPr>
          <w:rFonts w:ascii="Albertus Medium" w:hAnsi="Albertus Medium"/>
          <w:b/>
        </w:rPr>
      </w:pPr>
      <w:r>
        <w:rPr>
          <w:rFonts w:ascii="Albertus Medium" w:hAnsi="Albertus Medium"/>
          <w:b/>
        </w:rPr>
        <w:t>Article 19</w:t>
      </w:r>
      <w:r w:rsidR="00043D1A" w:rsidRPr="0057251B">
        <w:rPr>
          <w:rFonts w:ascii="Albertus Medium" w:hAnsi="Albertus Medium"/>
          <w:b/>
        </w:rPr>
        <w:t> :</w:t>
      </w:r>
    </w:p>
    <w:p w:rsidR="00043D1A" w:rsidRPr="004C4019" w:rsidRDefault="00043D1A" w:rsidP="00043D1A">
      <w:pPr>
        <w:pStyle w:val="Sansinterligne"/>
        <w:rPr>
          <w:rFonts w:ascii="Albertus Medium" w:hAnsi="Albertus Medium"/>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 Président est le 1</w:t>
      </w:r>
      <w:r w:rsidRPr="004C4019">
        <w:rPr>
          <w:rFonts w:ascii="Albertus Medium" w:hAnsi="Albertus Medium"/>
          <w:sz w:val="24"/>
          <w:vertAlign w:val="superscript"/>
        </w:rPr>
        <w:t>er</w:t>
      </w:r>
      <w:r w:rsidRPr="004C4019">
        <w:rPr>
          <w:rFonts w:ascii="Albertus Medium" w:hAnsi="Albertus Medium"/>
          <w:sz w:val="24"/>
        </w:rPr>
        <w:t xml:space="preserve"> responsable de l’Association. Il :</w:t>
      </w:r>
    </w:p>
    <w:p w:rsidR="00043D1A" w:rsidRPr="004C4019" w:rsidRDefault="00043D1A" w:rsidP="00043D1A">
      <w:pPr>
        <w:pStyle w:val="Sansinterligne"/>
        <w:numPr>
          <w:ilvl w:val="0"/>
          <w:numId w:val="2"/>
        </w:numPr>
        <w:jc w:val="both"/>
        <w:rPr>
          <w:rFonts w:ascii="Albertus Medium" w:hAnsi="Albertus Medium"/>
          <w:sz w:val="24"/>
        </w:rPr>
      </w:pPr>
      <w:r w:rsidRPr="004C4019">
        <w:rPr>
          <w:rFonts w:ascii="Albertus Medium" w:hAnsi="Albertus Medium"/>
          <w:sz w:val="24"/>
        </w:rPr>
        <w:t>Représente les intérêts de l’association partout où besoin se fera sentir,</w:t>
      </w:r>
    </w:p>
    <w:p w:rsidR="00043D1A" w:rsidRPr="004C4019" w:rsidRDefault="00043D1A" w:rsidP="00043D1A">
      <w:pPr>
        <w:pStyle w:val="Sansinterligne"/>
        <w:numPr>
          <w:ilvl w:val="0"/>
          <w:numId w:val="2"/>
        </w:numPr>
        <w:jc w:val="both"/>
        <w:rPr>
          <w:rFonts w:ascii="Albertus Medium" w:hAnsi="Albertus Medium"/>
          <w:sz w:val="24"/>
        </w:rPr>
      </w:pPr>
      <w:r w:rsidRPr="004C4019">
        <w:rPr>
          <w:rFonts w:ascii="Albertus Medium" w:hAnsi="Albertus Medium"/>
          <w:sz w:val="24"/>
        </w:rPr>
        <w:t>Convoque et préside les Assemblées Générales (ordinaires et extraordinaires) et les réunions du Bureaux Exécutif,</w:t>
      </w:r>
    </w:p>
    <w:p w:rsidR="00043D1A" w:rsidRPr="004C4019" w:rsidRDefault="00043D1A" w:rsidP="00043D1A">
      <w:pPr>
        <w:pStyle w:val="Sansinterligne"/>
        <w:numPr>
          <w:ilvl w:val="0"/>
          <w:numId w:val="2"/>
        </w:numPr>
        <w:jc w:val="both"/>
        <w:rPr>
          <w:rFonts w:ascii="Albertus Medium" w:hAnsi="Albertus Medium"/>
          <w:sz w:val="24"/>
        </w:rPr>
      </w:pPr>
      <w:r w:rsidRPr="004C4019">
        <w:rPr>
          <w:rFonts w:ascii="Albertus Medium" w:hAnsi="Albertus Medium"/>
          <w:sz w:val="24"/>
        </w:rPr>
        <w:t>Ordonne les dépenses de l’Association,</w:t>
      </w:r>
    </w:p>
    <w:p w:rsidR="00043D1A" w:rsidRPr="004C4019" w:rsidRDefault="00043D1A" w:rsidP="00043D1A">
      <w:pPr>
        <w:pStyle w:val="Sansinterligne"/>
        <w:numPr>
          <w:ilvl w:val="0"/>
          <w:numId w:val="2"/>
        </w:numPr>
        <w:jc w:val="both"/>
        <w:rPr>
          <w:rFonts w:ascii="Albertus Medium" w:hAnsi="Albertus Medium"/>
          <w:sz w:val="24"/>
        </w:rPr>
      </w:pPr>
      <w:r w:rsidRPr="004C4019">
        <w:rPr>
          <w:rFonts w:ascii="Albertus Medium" w:hAnsi="Albertus Medium"/>
          <w:sz w:val="24"/>
        </w:rPr>
        <w:t>Appose sa signature conjointement avec le Secrétaire Général, sur les procès-verbaux des réunions et avec le Trésorier Général sur les procès comptables.</w:t>
      </w:r>
    </w:p>
    <w:p w:rsidR="00043D1A" w:rsidRPr="004C4019" w:rsidRDefault="00043D1A" w:rsidP="00043D1A">
      <w:pPr>
        <w:pStyle w:val="Sansinterligne"/>
        <w:jc w:val="both"/>
        <w:rPr>
          <w:rFonts w:ascii="Albertus Medium" w:hAnsi="Albertus Medium"/>
          <w:sz w:val="24"/>
        </w:rPr>
      </w:pPr>
    </w:p>
    <w:p w:rsidR="00043D1A" w:rsidRDefault="002D6303" w:rsidP="00043D1A">
      <w:pPr>
        <w:pStyle w:val="Sansinterligne"/>
        <w:jc w:val="both"/>
        <w:rPr>
          <w:rFonts w:ascii="Albertus Medium" w:hAnsi="Albertus Medium"/>
          <w:b/>
          <w:sz w:val="24"/>
        </w:rPr>
      </w:pPr>
      <w:r>
        <w:rPr>
          <w:rFonts w:ascii="Albertus Medium" w:hAnsi="Albertus Medium"/>
          <w:b/>
          <w:sz w:val="24"/>
        </w:rPr>
        <w:t>Article 20</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 xml:space="preserve">Le </w:t>
      </w:r>
      <w:proofErr w:type="spellStart"/>
      <w:r w:rsidRPr="004C4019">
        <w:rPr>
          <w:rFonts w:ascii="Albertus Medium" w:hAnsi="Albertus Medium"/>
          <w:sz w:val="24"/>
        </w:rPr>
        <w:t>Vice-Président</w:t>
      </w:r>
      <w:proofErr w:type="spellEnd"/>
      <w:r w:rsidRPr="004C4019">
        <w:rPr>
          <w:rFonts w:ascii="Albertus Medium" w:hAnsi="Albertus Medium"/>
          <w:sz w:val="24"/>
        </w:rPr>
        <w:t>. Il assiste le président dans ses activités et assume son intérim en cas d’absence.</w:t>
      </w:r>
    </w:p>
    <w:p w:rsidR="00043D1A" w:rsidRPr="004C4019" w:rsidRDefault="00043D1A" w:rsidP="00043D1A">
      <w:pPr>
        <w:pStyle w:val="Sansinterligne"/>
        <w:jc w:val="both"/>
        <w:rPr>
          <w:rFonts w:ascii="Albertus Medium" w:hAnsi="Albertus Medium"/>
          <w:sz w:val="24"/>
        </w:rPr>
      </w:pPr>
    </w:p>
    <w:p w:rsidR="00043D1A" w:rsidRDefault="002D6303" w:rsidP="00043D1A">
      <w:pPr>
        <w:pStyle w:val="Sansinterligne"/>
        <w:jc w:val="both"/>
        <w:rPr>
          <w:rFonts w:ascii="Albertus Medium" w:hAnsi="Albertus Medium"/>
          <w:b/>
          <w:sz w:val="24"/>
        </w:rPr>
      </w:pPr>
      <w:r>
        <w:rPr>
          <w:rFonts w:ascii="Albertus Medium" w:hAnsi="Albertus Medium"/>
          <w:b/>
          <w:sz w:val="24"/>
        </w:rPr>
        <w:t>Article 21</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 Secrétaire Général rédige et présente à l’Assemblée Générale :</w:t>
      </w:r>
    </w:p>
    <w:p w:rsidR="00043D1A" w:rsidRPr="004C4019" w:rsidRDefault="00043D1A" w:rsidP="00043D1A">
      <w:pPr>
        <w:pStyle w:val="Sansinterligne"/>
        <w:numPr>
          <w:ilvl w:val="0"/>
          <w:numId w:val="3"/>
        </w:numPr>
        <w:jc w:val="both"/>
        <w:rPr>
          <w:rFonts w:ascii="Albertus Medium" w:hAnsi="Albertus Medium"/>
          <w:sz w:val="24"/>
        </w:rPr>
      </w:pPr>
      <w:r w:rsidRPr="004C4019">
        <w:rPr>
          <w:rFonts w:ascii="Albertus Medium" w:hAnsi="Albertus Medium"/>
          <w:sz w:val="24"/>
        </w:rPr>
        <w:t>Les procès-verbaux des réunions,</w:t>
      </w:r>
    </w:p>
    <w:p w:rsidR="00043D1A" w:rsidRPr="004C4019" w:rsidRDefault="00043D1A" w:rsidP="00043D1A">
      <w:pPr>
        <w:pStyle w:val="Sansinterligne"/>
        <w:numPr>
          <w:ilvl w:val="0"/>
          <w:numId w:val="3"/>
        </w:numPr>
        <w:jc w:val="both"/>
        <w:rPr>
          <w:rFonts w:ascii="Albertus Medium" w:hAnsi="Albertus Medium"/>
          <w:sz w:val="24"/>
        </w:rPr>
      </w:pPr>
      <w:r w:rsidRPr="004C4019">
        <w:rPr>
          <w:rFonts w:ascii="Albertus Medium" w:hAnsi="Albertus Medium"/>
          <w:sz w:val="24"/>
        </w:rPr>
        <w:t>Un rapport annuel des activités de l’Association,</w:t>
      </w:r>
    </w:p>
    <w:p w:rsidR="00043D1A" w:rsidRPr="004C4019" w:rsidRDefault="00043D1A" w:rsidP="00043D1A">
      <w:pPr>
        <w:pStyle w:val="Sansinterligne"/>
        <w:numPr>
          <w:ilvl w:val="0"/>
          <w:numId w:val="3"/>
        </w:numPr>
        <w:jc w:val="both"/>
        <w:rPr>
          <w:rFonts w:ascii="Albertus Medium" w:hAnsi="Albertus Medium"/>
          <w:sz w:val="24"/>
        </w:rPr>
      </w:pPr>
      <w:r w:rsidRPr="004C4019">
        <w:rPr>
          <w:rFonts w:ascii="Albertus Medium" w:hAnsi="Albertus Medium"/>
          <w:sz w:val="24"/>
        </w:rPr>
        <w:t>Et conserve les dossiers et documents administratifs relatifs à la vie de l’Association.</w:t>
      </w:r>
    </w:p>
    <w:p w:rsidR="00043D1A" w:rsidRDefault="00043D1A" w:rsidP="00043D1A">
      <w:pPr>
        <w:pStyle w:val="Sansinterligne"/>
        <w:jc w:val="both"/>
        <w:rPr>
          <w:rFonts w:ascii="Albertus Medium" w:hAnsi="Albertus Medium"/>
          <w:sz w:val="24"/>
        </w:rPr>
      </w:pPr>
    </w:p>
    <w:p w:rsidR="00043D1A" w:rsidRDefault="002D6303" w:rsidP="00043D1A">
      <w:pPr>
        <w:pStyle w:val="Sansinterligne"/>
        <w:jc w:val="both"/>
        <w:rPr>
          <w:rFonts w:ascii="Albertus Medium" w:hAnsi="Albertus Medium"/>
          <w:sz w:val="24"/>
        </w:rPr>
      </w:pPr>
      <w:r>
        <w:rPr>
          <w:rFonts w:ascii="Albertus Medium" w:hAnsi="Albertus Medium"/>
          <w:b/>
          <w:sz w:val="24"/>
        </w:rPr>
        <w:t>Article 22</w:t>
      </w:r>
      <w:r w:rsidR="00D24A49">
        <w:rPr>
          <w:rFonts w:ascii="Albertus Medium" w:hAnsi="Albertus Medium"/>
          <w:b/>
          <w:sz w:val="24"/>
        </w:rPr>
        <w:t xml:space="preserve"> : </w:t>
      </w:r>
      <w:r w:rsidR="00D24A49">
        <w:rPr>
          <w:rFonts w:ascii="Albertus Medium" w:hAnsi="Albertus Medium"/>
          <w:sz w:val="24"/>
        </w:rPr>
        <w:t>Le Secrétaire Général adjoint :</w:t>
      </w:r>
    </w:p>
    <w:p w:rsidR="00D24A49" w:rsidRPr="00D24A49" w:rsidRDefault="00981D72" w:rsidP="00981D72">
      <w:pPr>
        <w:pStyle w:val="Sansinterligne"/>
        <w:ind w:left="360"/>
        <w:jc w:val="both"/>
        <w:rPr>
          <w:rFonts w:ascii="Albertus Medium" w:hAnsi="Albertus Medium"/>
          <w:sz w:val="24"/>
        </w:rPr>
      </w:pPr>
      <w:r>
        <w:rPr>
          <w:rFonts w:ascii="Albertus Medium" w:hAnsi="Albertus Medium"/>
          <w:sz w:val="24"/>
        </w:rPr>
        <w:t>Il assiste le Secrétaire Général dans ses activités et assume son intérim en cas d’absence.</w:t>
      </w:r>
    </w:p>
    <w:p w:rsidR="00043D1A" w:rsidRPr="004C4019" w:rsidRDefault="00043D1A" w:rsidP="00043D1A">
      <w:pPr>
        <w:pStyle w:val="Sansinterligne"/>
        <w:jc w:val="both"/>
        <w:rPr>
          <w:rFonts w:ascii="Albertus Medium" w:hAnsi="Albertus Medium"/>
          <w:sz w:val="24"/>
        </w:rPr>
      </w:pPr>
    </w:p>
    <w:p w:rsidR="00043D1A" w:rsidRDefault="002D6303" w:rsidP="00043D1A">
      <w:pPr>
        <w:pStyle w:val="Sansinterligne"/>
        <w:jc w:val="both"/>
        <w:rPr>
          <w:rFonts w:ascii="Albertus Medium" w:hAnsi="Albertus Medium"/>
          <w:b/>
          <w:sz w:val="24"/>
        </w:rPr>
      </w:pPr>
      <w:r>
        <w:rPr>
          <w:rFonts w:ascii="Albertus Medium" w:hAnsi="Albertus Medium"/>
          <w:b/>
          <w:sz w:val="24"/>
        </w:rPr>
        <w:t>Article 23</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 Trésorier Général :</w:t>
      </w:r>
    </w:p>
    <w:p w:rsidR="00043D1A" w:rsidRPr="004C4019" w:rsidRDefault="00043D1A" w:rsidP="00043D1A">
      <w:pPr>
        <w:pStyle w:val="Sansinterligne"/>
        <w:numPr>
          <w:ilvl w:val="0"/>
          <w:numId w:val="4"/>
        </w:numPr>
        <w:jc w:val="both"/>
        <w:rPr>
          <w:rFonts w:ascii="Albertus Medium" w:hAnsi="Albertus Medium"/>
          <w:sz w:val="24"/>
        </w:rPr>
      </w:pPr>
      <w:r w:rsidRPr="004C4019">
        <w:rPr>
          <w:rFonts w:ascii="Albertus Medium" w:hAnsi="Albertus Medium"/>
          <w:sz w:val="24"/>
        </w:rPr>
        <w:t>Est responsable du recouvrement des cotisations,</w:t>
      </w:r>
    </w:p>
    <w:p w:rsidR="00043D1A" w:rsidRPr="004C4019" w:rsidRDefault="00043D1A" w:rsidP="00043D1A">
      <w:pPr>
        <w:pStyle w:val="Sansinterligne"/>
        <w:numPr>
          <w:ilvl w:val="0"/>
          <w:numId w:val="4"/>
        </w:numPr>
        <w:jc w:val="both"/>
        <w:rPr>
          <w:rFonts w:ascii="Albertus Medium" w:hAnsi="Albertus Medium"/>
          <w:sz w:val="24"/>
        </w:rPr>
      </w:pPr>
      <w:r w:rsidRPr="004C4019">
        <w:rPr>
          <w:rFonts w:ascii="Albertus Medium" w:hAnsi="Albertus Medium"/>
          <w:sz w:val="24"/>
        </w:rPr>
        <w:t>Signe conjointement avec le Président les ordonnances des dépenses et conserve les documents comptables,</w:t>
      </w:r>
    </w:p>
    <w:p w:rsidR="00043D1A" w:rsidRPr="004C4019" w:rsidRDefault="00043D1A" w:rsidP="00043D1A">
      <w:pPr>
        <w:pStyle w:val="Sansinterligne"/>
        <w:numPr>
          <w:ilvl w:val="0"/>
          <w:numId w:val="4"/>
        </w:numPr>
        <w:jc w:val="both"/>
        <w:rPr>
          <w:rFonts w:ascii="Albertus Medium" w:hAnsi="Albertus Medium"/>
          <w:sz w:val="24"/>
        </w:rPr>
      </w:pPr>
      <w:r w:rsidRPr="004C4019">
        <w:rPr>
          <w:rFonts w:ascii="Albertus Medium" w:hAnsi="Albertus Medium"/>
          <w:sz w:val="24"/>
        </w:rPr>
        <w:t>Fait le compte rendu de la situation de la trésorerie à l’assemblée Générale.</w:t>
      </w:r>
    </w:p>
    <w:p w:rsidR="00043D1A" w:rsidRPr="004C4019" w:rsidRDefault="00043D1A" w:rsidP="00043D1A">
      <w:pPr>
        <w:pStyle w:val="Sansinterligne"/>
        <w:jc w:val="both"/>
        <w:rPr>
          <w:rFonts w:ascii="Albertus Medium" w:hAnsi="Albertus Medium"/>
          <w:sz w:val="24"/>
        </w:rPr>
      </w:pPr>
    </w:p>
    <w:p w:rsidR="00043D1A" w:rsidRDefault="00A47E59" w:rsidP="00043D1A">
      <w:pPr>
        <w:pStyle w:val="Sansinterligne"/>
        <w:jc w:val="both"/>
        <w:rPr>
          <w:rFonts w:ascii="Albertus Medium" w:hAnsi="Albertus Medium"/>
          <w:b/>
          <w:sz w:val="24"/>
        </w:rPr>
      </w:pPr>
      <w:r>
        <w:rPr>
          <w:rFonts w:ascii="Albertus Medium" w:hAnsi="Albertus Medium"/>
          <w:b/>
          <w:sz w:val="24"/>
        </w:rPr>
        <w:t>Article 24</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 Trésorier Général Adjoint. Il assiste le Trésorier général dans ses activités et assume son intérim en cas d’absence.</w:t>
      </w:r>
    </w:p>
    <w:p w:rsidR="00043D1A" w:rsidRPr="004C4019" w:rsidRDefault="00043D1A" w:rsidP="00043D1A">
      <w:pPr>
        <w:pStyle w:val="Sansinterligne"/>
        <w:jc w:val="both"/>
        <w:rPr>
          <w:rFonts w:ascii="Albertus Medium" w:hAnsi="Albertus Medium"/>
          <w:sz w:val="24"/>
        </w:rPr>
      </w:pPr>
    </w:p>
    <w:p w:rsidR="00043D1A" w:rsidRDefault="00A47E59" w:rsidP="00043D1A">
      <w:pPr>
        <w:pStyle w:val="Sansinterligne"/>
        <w:jc w:val="both"/>
        <w:rPr>
          <w:rFonts w:ascii="Albertus Medium" w:hAnsi="Albertus Medium"/>
          <w:b/>
          <w:sz w:val="24"/>
        </w:rPr>
      </w:pPr>
      <w:r>
        <w:rPr>
          <w:rFonts w:ascii="Albertus Medium" w:hAnsi="Albertus Medium"/>
          <w:b/>
          <w:sz w:val="24"/>
        </w:rPr>
        <w:t>Article 25</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 chargé à l’organisation</w:t>
      </w:r>
      <w:r w:rsidR="00981D72">
        <w:rPr>
          <w:rFonts w:ascii="Albertus Medium" w:hAnsi="Albertus Medium"/>
          <w:sz w:val="24"/>
        </w:rPr>
        <w:t xml:space="preserve"> et à l’information</w:t>
      </w:r>
      <w:r w:rsidRPr="004C4019">
        <w:rPr>
          <w:rFonts w:ascii="Albertus Medium" w:hAnsi="Albertus Medium"/>
          <w:sz w:val="24"/>
        </w:rPr>
        <w:t>. Il organise les activités de l’</w:t>
      </w:r>
      <w:r w:rsidR="00981D72">
        <w:rPr>
          <w:rFonts w:ascii="Albertus Medium" w:hAnsi="Albertus Medium"/>
          <w:sz w:val="24"/>
        </w:rPr>
        <w:t>Association et informe les membres sur les activités de l’Association.</w:t>
      </w:r>
    </w:p>
    <w:p w:rsidR="00043D1A" w:rsidRPr="004C4019" w:rsidRDefault="00043D1A" w:rsidP="00043D1A">
      <w:pPr>
        <w:pStyle w:val="Sansinterligne"/>
        <w:jc w:val="both"/>
        <w:rPr>
          <w:rFonts w:ascii="Albertus Medium" w:hAnsi="Albertus Medium"/>
          <w:sz w:val="24"/>
        </w:rPr>
      </w:pPr>
    </w:p>
    <w:p w:rsidR="00043D1A" w:rsidRPr="004C4019" w:rsidRDefault="00043D1A" w:rsidP="00043D1A">
      <w:pPr>
        <w:pStyle w:val="Sansinterligne"/>
        <w:jc w:val="both"/>
        <w:rPr>
          <w:rFonts w:ascii="Albertus Medium" w:hAnsi="Albertus Medium"/>
          <w:b/>
          <w:sz w:val="24"/>
        </w:rPr>
      </w:pPr>
      <w:r w:rsidRPr="004C4019">
        <w:rPr>
          <w:rFonts w:ascii="Albertus Medium" w:hAnsi="Albertus Medium"/>
          <w:b/>
          <w:sz w:val="24"/>
        </w:rPr>
        <w:t>Article</w:t>
      </w:r>
      <w:r w:rsidR="00FE67DD">
        <w:rPr>
          <w:rFonts w:ascii="Albertus Medium" w:hAnsi="Albertus Medium"/>
          <w:b/>
          <w:sz w:val="24"/>
        </w:rPr>
        <w:t xml:space="preserve"> 26</w:t>
      </w:r>
      <w:r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Conseiller. C’est une personne ressource (sage, expérimenté). Il donne son point de vue sur les décisions du Bureau Exécutif.</w:t>
      </w:r>
    </w:p>
    <w:p w:rsidR="00043D1A" w:rsidRPr="004C4019" w:rsidRDefault="00043D1A" w:rsidP="00043D1A">
      <w:pPr>
        <w:pStyle w:val="Sansinterligne"/>
        <w:jc w:val="both"/>
        <w:rPr>
          <w:rFonts w:ascii="Albertus Medium" w:hAnsi="Albertus Medium"/>
          <w:sz w:val="24"/>
        </w:rPr>
      </w:pPr>
    </w:p>
    <w:p w:rsidR="00043D1A" w:rsidRDefault="00FE67DD" w:rsidP="00043D1A">
      <w:pPr>
        <w:pStyle w:val="Sansinterligne"/>
        <w:jc w:val="both"/>
        <w:rPr>
          <w:rFonts w:ascii="Albertus Medium" w:hAnsi="Albertus Medium"/>
          <w:b/>
          <w:sz w:val="24"/>
        </w:rPr>
      </w:pPr>
      <w:r>
        <w:rPr>
          <w:rFonts w:ascii="Albertus Medium" w:hAnsi="Albertus Medium"/>
          <w:b/>
          <w:sz w:val="24"/>
        </w:rPr>
        <w:t>Article 27</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Default="00043D1A" w:rsidP="00043D1A">
      <w:pPr>
        <w:pStyle w:val="Sansinterligne"/>
        <w:jc w:val="both"/>
        <w:rPr>
          <w:rFonts w:ascii="Albertus Medium" w:hAnsi="Albertus Medium"/>
          <w:sz w:val="24"/>
        </w:rPr>
      </w:pPr>
      <w:r w:rsidRPr="004C4019">
        <w:rPr>
          <w:rFonts w:ascii="Albertus Medium" w:hAnsi="Albertus Medium"/>
          <w:sz w:val="24"/>
        </w:rPr>
        <w:t>Est éligible à tous les postes du Bureau Exécutif, toute personne jouissant d’une bonne santé (physique, mental …), d’une probité morale, régulière aux réunions et en règle vis-à-vis de la trésorerie.</w:t>
      </w:r>
    </w:p>
    <w:p w:rsidR="00FE67DD" w:rsidRDefault="00FE67DD" w:rsidP="00043D1A">
      <w:pPr>
        <w:pStyle w:val="Sansinterligne"/>
        <w:jc w:val="both"/>
        <w:rPr>
          <w:rFonts w:ascii="Albertus Medium" w:hAnsi="Albertus Medium"/>
          <w:sz w:val="24"/>
        </w:rPr>
      </w:pPr>
    </w:p>
    <w:p w:rsidR="00FE67DD" w:rsidRDefault="00FE67DD" w:rsidP="00043D1A">
      <w:pPr>
        <w:pStyle w:val="Sansinterligne"/>
        <w:jc w:val="both"/>
        <w:rPr>
          <w:rFonts w:ascii="Albertus Medium" w:hAnsi="Albertus Medium"/>
          <w:sz w:val="24"/>
        </w:rPr>
      </w:pPr>
    </w:p>
    <w:p w:rsidR="00FE67DD" w:rsidRPr="004C4019" w:rsidRDefault="00FE67DD" w:rsidP="00043D1A">
      <w:pPr>
        <w:pStyle w:val="Sansinterligne"/>
        <w:jc w:val="both"/>
        <w:rPr>
          <w:rFonts w:ascii="Albertus Medium" w:hAnsi="Albertus Medium"/>
          <w:sz w:val="24"/>
        </w:rPr>
      </w:pPr>
    </w:p>
    <w:p w:rsidR="00043D1A" w:rsidRPr="004C4019" w:rsidRDefault="00043D1A" w:rsidP="00043D1A">
      <w:pPr>
        <w:pStyle w:val="Sansinterligne"/>
        <w:jc w:val="both"/>
        <w:rPr>
          <w:rFonts w:ascii="Albertus Medium" w:hAnsi="Albertus Medium"/>
          <w:sz w:val="24"/>
        </w:rPr>
      </w:pPr>
    </w:p>
    <w:p w:rsidR="005348A8" w:rsidRDefault="00FE67DD" w:rsidP="00043D1A">
      <w:pPr>
        <w:pStyle w:val="Sansinterligne"/>
        <w:jc w:val="both"/>
        <w:rPr>
          <w:rFonts w:ascii="Albertus Medium" w:hAnsi="Albertus Medium"/>
          <w:b/>
          <w:sz w:val="24"/>
        </w:rPr>
      </w:pPr>
      <w:r>
        <w:rPr>
          <w:rFonts w:ascii="Albertus Medium" w:hAnsi="Albertus Medium"/>
          <w:b/>
          <w:sz w:val="24"/>
        </w:rPr>
        <w:lastRenderedPageBreak/>
        <w:t>Article 28</w:t>
      </w:r>
      <w:r w:rsidR="00043D1A" w:rsidRPr="004C4019">
        <w:rPr>
          <w:rFonts w:ascii="Albertus Medium" w:hAnsi="Albertus Medium"/>
          <w:b/>
          <w:sz w:val="24"/>
        </w:rPr>
        <w:t> :</w:t>
      </w:r>
    </w:p>
    <w:p w:rsidR="00FE67DD" w:rsidRDefault="00FE67DD"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b/>
          <w:sz w:val="24"/>
        </w:rPr>
      </w:pPr>
    </w:p>
    <w:p w:rsidR="00043D1A" w:rsidRDefault="00043D1A" w:rsidP="00043D1A">
      <w:pPr>
        <w:pStyle w:val="Sansinterligne"/>
        <w:jc w:val="both"/>
        <w:rPr>
          <w:rFonts w:ascii="Albertus Medium" w:hAnsi="Albertus Medium"/>
          <w:sz w:val="24"/>
        </w:rPr>
      </w:pPr>
      <w:r w:rsidRPr="004C4019">
        <w:rPr>
          <w:rFonts w:ascii="Albertus Medium" w:hAnsi="Albertus Medium"/>
          <w:sz w:val="24"/>
        </w:rPr>
        <w:t>Les élections</w:t>
      </w:r>
      <w:r w:rsidR="00FE67DD">
        <w:rPr>
          <w:rFonts w:ascii="Albertus Medium" w:hAnsi="Albertus Medium"/>
          <w:sz w:val="24"/>
        </w:rPr>
        <w:t xml:space="preserve"> des membres de bureau exécutif</w:t>
      </w:r>
      <w:r w:rsidRPr="004C4019">
        <w:rPr>
          <w:rFonts w:ascii="Albertus Medium" w:hAnsi="Albertus Medium"/>
          <w:sz w:val="24"/>
        </w:rPr>
        <w:t xml:space="preserve"> se fon</w:t>
      </w:r>
      <w:r w:rsidR="00FE67DD">
        <w:rPr>
          <w:rFonts w:ascii="Albertus Medium" w:hAnsi="Albertus Medium"/>
          <w:sz w:val="24"/>
        </w:rPr>
        <w:t>t par bulletin secret ou à main levée</w:t>
      </w:r>
    </w:p>
    <w:p w:rsidR="0027715C" w:rsidRDefault="0027715C" w:rsidP="00043D1A">
      <w:pPr>
        <w:pStyle w:val="Sansinterligne"/>
        <w:jc w:val="both"/>
        <w:rPr>
          <w:rFonts w:ascii="Albertus Medium" w:hAnsi="Albertus Medium"/>
          <w:sz w:val="24"/>
        </w:rPr>
      </w:pPr>
    </w:p>
    <w:p w:rsidR="0027715C" w:rsidRDefault="0027715C" w:rsidP="00043D1A">
      <w:pPr>
        <w:pStyle w:val="Sansinterligne"/>
        <w:jc w:val="both"/>
        <w:rPr>
          <w:rFonts w:ascii="Albertus Medium" w:hAnsi="Albertus Medium"/>
          <w:sz w:val="24"/>
        </w:rPr>
      </w:pPr>
    </w:p>
    <w:p w:rsidR="0027715C" w:rsidRPr="00981D72" w:rsidRDefault="0027715C" w:rsidP="00043D1A">
      <w:pPr>
        <w:pStyle w:val="Sansinterligne"/>
        <w:jc w:val="both"/>
        <w:rPr>
          <w:rFonts w:ascii="Albertus Medium" w:hAnsi="Albertus Medium"/>
          <w:sz w:val="24"/>
        </w:rPr>
      </w:pPr>
    </w:p>
    <w:p w:rsidR="00043D1A" w:rsidRDefault="00FE67DD" w:rsidP="00043D1A">
      <w:pPr>
        <w:pStyle w:val="Sansinterligne"/>
        <w:jc w:val="both"/>
        <w:rPr>
          <w:rFonts w:ascii="Albertus Medium" w:hAnsi="Albertus Medium"/>
          <w:b/>
        </w:rPr>
      </w:pPr>
      <w:r>
        <w:rPr>
          <w:rFonts w:ascii="Albertus Medium" w:hAnsi="Albertus Medium"/>
          <w:b/>
        </w:rPr>
        <w:t>Article 29</w:t>
      </w:r>
      <w:r w:rsidR="0027715C">
        <w:rPr>
          <w:rFonts w:ascii="Albertus Medium" w:hAnsi="Albertus Medium"/>
          <w:b/>
        </w:rPr>
        <w:t> :</w:t>
      </w:r>
    </w:p>
    <w:p w:rsidR="0027715C" w:rsidRDefault="0027715C" w:rsidP="00043D1A">
      <w:pPr>
        <w:pStyle w:val="Sansinterligne"/>
        <w:jc w:val="both"/>
        <w:rPr>
          <w:rFonts w:ascii="Albertus Medium" w:hAnsi="Albertus Medium"/>
        </w:rPr>
      </w:pPr>
    </w:p>
    <w:p w:rsidR="0027715C" w:rsidRDefault="0027715C" w:rsidP="00043D1A">
      <w:pPr>
        <w:pStyle w:val="Sansinterligne"/>
        <w:jc w:val="both"/>
        <w:rPr>
          <w:rFonts w:ascii="Albertus Medium" w:hAnsi="Albertus Medium"/>
        </w:rPr>
      </w:pPr>
      <w:r>
        <w:rPr>
          <w:rFonts w:ascii="Albertus Medium" w:hAnsi="Albertus Medium"/>
        </w:rPr>
        <w:t xml:space="preserve">Le Conseil des sages est composé de cinq membres issus des parents d’élèves ou de personnes ressources dans l’éducation, la santé et le développement communautaire. Ils sont choisis du fait de leur </w:t>
      </w:r>
      <w:r w:rsidR="000F2A9D">
        <w:rPr>
          <w:rFonts w:ascii="Albertus Medium" w:hAnsi="Albertus Medium"/>
        </w:rPr>
        <w:t>probité et de leur engagement pour le développement.</w:t>
      </w:r>
    </w:p>
    <w:p w:rsidR="000F2A9D" w:rsidRDefault="000F2A9D" w:rsidP="00043D1A">
      <w:pPr>
        <w:pStyle w:val="Sansinterligne"/>
        <w:jc w:val="both"/>
        <w:rPr>
          <w:rFonts w:ascii="Albertus Medium" w:hAnsi="Albertus Medium"/>
        </w:rPr>
      </w:pPr>
    </w:p>
    <w:p w:rsidR="000F2A9D" w:rsidRDefault="000F2A9D" w:rsidP="00043D1A">
      <w:pPr>
        <w:pStyle w:val="Sansinterligne"/>
        <w:jc w:val="both"/>
        <w:rPr>
          <w:rFonts w:ascii="Albertus Medium" w:hAnsi="Albertus Medium"/>
        </w:rPr>
      </w:pPr>
      <w:r w:rsidRPr="000F2A9D">
        <w:rPr>
          <w:rFonts w:ascii="Albertus Medium" w:hAnsi="Albertus Medium"/>
          <w:b/>
        </w:rPr>
        <w:t>Arti</w:t>
      </w:r>
      <w:r w:rsidR="00FE67DD">
        <w:rPr>
          <w:rFonts w:ascii="Albertus Medium" w:hAnsi="Albertus Medium"/>
          <w:b/>
        </w:rPr>
        <w:t>cle 30</w:t>
      </w:r>
      <w:r w:rsidRPr="000F2A9D">
        <w:rPr>
          <w:rFonts w:ascii="Albertus Medium" w:hAnsi="Albertus Medium"/>
          <w:b/>
        </w:rPr>
        <w:t> :</w:t>
      </w:r>
    </w:p>
    <w:p w:rsidR="000F2A9D" w:rsidRDefault="000F2A9D" w:rsidP="00043D1A">
      <w:pPr>
        <w:pStyle w:val="Sansinterligne"/>
        <w:jc w:val="both"/>
        <w:rPr>
          <w:rFonts w:ascii="Albertus Medium" w:hAnsi="Albertus Medium"/>
        </w:rPr>
      </w:pPr>
      <w:r>
        <w:rPr>
          <w:rFonts w:ascii="Albertus Medium" w:hAnsi="Albertus Medium"/>
        </w:rPr>
        <w:t xml:space="preserve">Le conseil </w:t>
      </w:r>
      <w:r w:rsidR="00F235D4">
        <w:rPr>
          <w:rFonts w:ascii="Albertus Medium" w:hAnsi="Albertus Medium"/>
        </w:rPr>
        <w:t>des sages apporte son expertise et son expérience sur les décisions et projets du B.E.</w:t>
      </w:r>
    </w:p>
    <w:p w:rsidR="00F235D4" w:rsidRDefault="00F235D4" w:rsidP="00043D1A">
      <w:pPr>
        <w:pStyle w:val="Sansinterligne"/>
        <w:jc w:val="both"/>
        <w:rPr>
          <w:rFonts w:ascii="Albertus Medium" w:hAnsi="Albertus Medium"/>
        </w:rPr>
      </w:pPr>
    </w:p>
    <w:p w:rsidR="00F235D4" w:rsidRDefault="00FE67DD" w:rsidP="00043D1A">
      <w:pPr>
        <w:pStyle w:val="Sansinterligne"/>
        <w:jc w:val="both"/>
        <w:rPr>
          <w:rFonts w:ascii="Albertus Medium" w:hAnsi="Albertus Medium"/>
        </w:rPr>
      </w:pPr>
      <w:r>
        <w:rPr>
          <w:rFonts w:ascii="Albertus Medium" w:hAnsi="Albertus Medium"/>
          <w:b/>
        </w:rPr>
        <w:t>Article 31</w:t>
      </w:r>
      <w:r w:rsidR="00F235D4" w:rsidRPr="00F235D4">
        <w:rPr>
          <w:rFonts w:ascii="Albertus Medium" w:hAnsi="Albertus Medium"/>
          <w:b/>
        </w:rPr>
        <w:t> :</w:t>
      </w:r>
    </w:p>
    <w:p w:rsidR="00F235D4" w:rsidRPr="00F235D4" w:rsidRDefault="00BC407A" w:rsidP="00043D1A">
      <w:pPr>
        <w:pStyle w:val="Sansinterligne"/>
        <w:jc w:val="both"/>
        <w:rPr>
          <w:rFonts w:ascii="Albertus Medium" w:hAnsi="Albertus Medium"/>
        </w:rPr>
      </w:pPr>
      <w:r>
        <w:rPr>
          <w:rFonts w:ascii="Albertus Medium" w:hAnsi="Albertus Medium"/>
        </w:rPr>
        <w:t>Le conseil</w:t>
      </w:r>
      <w:r w:rsidR="00FE67DD">
        <w:rPr>
          <w:rFonts w:ascii="Albertus Medium" w:hAnsi="Albertus Medium"/>
        </w:rPr>
        <w:t xml:space="preserve"> des sages</w:t>
      </w:r>
      <w:r>
        <w:rPr>
          <w:rFonts w:ascii="Albertus Medium" w:hAnsi="Albertus Medium"/>
        </w:rPr>
        <w:t xml:space="preserve"> se réunit sur proposition du président du B.E. ou quand ses membres le jugent nécessaire.</w:t>
      </w:r>
    </w:p>
    <w:p w:rsidR="00043D1A" w:rsidRPr="0057251B" w:rsidRDefault="00043D1A" w:rsidP="00043D1A">
      <w:pPr>
        <w:pStyle w:val="Sansinterligne"/>
        <w:jc w:val="both"/>
        <w:rPr>
          <w:rFonts w:ascii="Albertus Medium" w:hAnsi="Albertus Medium"/>
        </w:rPr>
      </w:pPr>
    </w:p>
    <w:p w:rsidR="00043D1A" w:rsidRPr="0057251B" w:rsidRDefault="00043D1A" w:rsidP="00043D1A">
      <w:pPr>
        <w:pStyle w:val="Sansinterligne"/>
        <w:jc w:val="both"/>
        <w:rPr>
          <w:rFonts w:ascii="Albertus Medium" w:hAnsi="Albertus Medium"/>
          <w:b/>
          <w:sz w:val="24"/>
        </w:rPr>
      </w:pPr>
      <w:r w:rsidRPr="0057251B">
        <w:rPr>
          <w:rFonts w:ascii="Albertus Medium" w:hAnsi="Albertus Medium"/>
          <w:b/>
          <w:sz w:val="24"/>
        </w:rPr>
        <w:t>IV LES RESSOURCES DE L’ASSOCIATION (Finance et Gestion)</w:t>
      </w:r>
    </w:p>
    <w:p w:rsidR="00043D1A" w:rsidRPr="0057251B" w:rsidRDefault="00043D1A" w:rsidP="00043D1A">
      <w:pPr>
        <w:pStyle w:val="Sansinterligne"/>
        <w:jc w:val="both"/>
        <w:rPr>
          <w:rFonts w:ascii="Albertus Medium" w:hAnsi="Albertus Medium"/>
        </w:rPr>
      </w:pPr>
    </w:p>
    <w:p w:rsidR="00043D1A" w:rsidRDefault="00FE67DD" w:rsidP="00043D1A">
      <w:pPr>
        <w:pStyle w:val="Sansinterligne"/>
        <w:jc w:val="both"/>
        <w:rPr>
          <w:rFonts w:ascii="Albertus Medium" w:hAnsi="Albertus Medium"/>
          <w:b/>
          <w:sz w:val="24"/>
        </w:rPr>
      </w:pPr>
      <w:r>
        <w:rPr>
          <w:rFonts w:ascii="Albertus Medium" w:hAnsi="Albertus Medium"/>
          <w:b/>
          <w:sz w:val="24"/>
        </w:rPr>
        <w:t>Article 32</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Les ressources de l’Association sont constituées par :</w:t>
      </w:r>
    </w:p>
    <w:p w:rsidR="00043D1A" w:rsidRPr="004C4019" w:rsidRDefault="00043D1A" w:rsidP="00043D1A">
      <w:pPr>
        <w:pStyle w:val="Sansinterligne"/>
        <w:numPr>
          <w:ilvl w:val="0"/>
          <w:numId w:val="5"/>
        </w:numPr>
        <w:jc w:val="both"/>
        <w:rPr>
          <w:rFonts w:ascii="Albertus Medium" w:hAnsi="Albertus Medium"/>
          <w:sz w:val="24"/>
        </w:rPr>
      </w:pPr>
      <w:r w:rsidRPr="004C4019">
        <w:rPr>
          <w:rFonts w:ascii="Albertus Medium" w:hAnsi="Albertus Medium"/>
          <w:sz w:val="24"/>
        </w:rPr>
        <w:t xml:space="preserve">Les cotisations ordinaires et extraordinaires </w:t>
      </w:r>
    </w:p>
    <w:p w:rsidR="00043D1A" w:rsidRPr="004C4019" w:rsidRDefault="00043D1A" w:rsidP="00043D1A">
      <w:pPr>
        <w:pStyle w:val="Sansinterligne"/>
        <w:numPr>
          <w:ilvl w:val="0"/>
          <w:numId w:val="5"/>
        </w:numPr>
        <w:jc w:val="both"/>
        <w:rPr>
          <w:rFonts w:ascii="Albertus Medium" w:hAnsi="Albertus Medium"/>
          <w:sz w:val="24"/>
        </w:rPr>
      </w:pPr>
      <w:r w:rsidRPr="004C4019">
        <w:rPr>
          <w:rFonts w:ascii="Albertus Medium" w:hAnsi="Albertus Medium"/>
          <w:sz w:val="24"/>
        </w:rPr>
        <w:t>Les droits d’adhésion</w:t>
      </w:r>
    </w:p>
    <w:p w:rsidR="00043D1A" w:rsidRPr="004C4019" w:rsidRDefault="00043D1A" w:rsidP="00043D1A">
      <w:pPr>
        <w:pStyle w:val="Sansinterligne"/>
        <w:numPr>
          <w:ilvl w:val="0"/>
          <w:numId w:val="5"/>
        </w:numPr>
        <w:jc w:val="both"/>
        <w:rPr>
          <w:rFonts w:ascii="Albertus Medium" w:hAnsi="Albertus Medium"/>
          <w:sz w:val="24"/>
        </w:rPr>
      </w:pPr>
      <w:r w:rsidRPr="004C4019">
        <w:rPr>
          <w:rFonts w:ascii="Albertus Medium" w:hAnsi="Albertus Medium"/>
          <w:sz w:val="24"/>
        </w:rPr>
        <w:t>Les dons, subventions, les projets, les prélèvements sur les tontines, legs éventuels.</w:t>
      </w:r>
    </w:p>
    <w:p w:rsidR="00043D1A" w:rsidRPr="004C4019" w:rsidRDefault="00043D1A" w:rsidP="00043D1A">
      <w:pPr>
        <w:pStyle w:val="Sansinterligne"/>
        <w:jc w:val="both"/>
        <w:rPr>
          <w:rFonts w:ascii="Albertus Medium" w:hAnsi="Albertus Medium"/>
          <w:sz w:val="24"/>
        </w:rPr>
      </w:pPr>
    </w:p>
    <w:p w:rsidR="00043D1A" w:rsidRDefault="00FE67DD" w:rsidP="00043D1A">
      <w:pPr>
        <w:pStyle w:val="Sansinterligne"/>
        <w:jc w:val="both"/>
        <w:rPr>
          <w:rFonts w:ascii="Albertus Medium" w:hAnsi="Albertus Medium"/>
          <w:b/>
          <w:sz w:val="24"/>
        </w:rPr>
      </w:pPr>
      <w:r>
        <w:rPr>
          <w:rFonts w:ascii="Albertus Medium" w:hAnsi="Albertus Medium"/>
          <w:b/>
          <w:sz w:val="24"/>
        </w:rPr>
        <w:t>Article 33</w:t>
      </w:r>
      <w:r w:rsidR="00043D1A" w:rsidRPr="004C4019">
        <w:rPr>
          <w:rFonts w:ascii="Albertus Medium" w:hAnsi="Albertus Medium"/>
          <w:b/>
          <w:sz w:val="24"/>
        </w:rPr>
        <w:t> :</w:t>
      </w:r>
    </w:p>
    <w:p w:rsidR="00043D1A" w:rsidRPr="001E75CD" w:rsidRDefault="00B83841" w:rsidP="00043D1A">
      <w:pPr>
        <w:pStyle w:val="Sansinterligne"/>
        <w:jc w:val="both"/>
        <w:rPr>
          <w:rFonts w:ascii="Albertus Medium" w:hAnsi="Albertus Medium"/>
          <w:sz w:val="24"/>
        </w:rPr>
      </w:pPr>
      <w:r>
        <w:rPr>
          <w:rFonts w:ascii="Albertus Medium" w:hAnsi="Albertus Medium"/>
          <w:sz w:val="24"/>
        </w:rPr>
        <w:t>Le droit d’adhésion e</w:t>
      </w:r>
      <w:r w:rsidR="00FE67DD">
        <w:rPr>
          <w:rFonts w:ascii="Albertus Medium" w:hAnsi="Albertus Medium"/>
          <w:sz w:val="24"/>
        </w:rPr>
        <w:t xml:space="preserve">t les cotisations mensuelles sont </w:t>
      </w:r>
      <w:r w:rsidR="00FB164F">
        <w:rPr>
          <w:rFonts w:ascii="Albertus Medium" w:hAnsi="Albertus Medium"/>
          <w:sz w:val="24"/>
        </w:rPr>
        <w:t>fixés</w:t>
      </w:r>
      <w:r w:rsidR="00FE67DD">
        <w:rPr>
          <w:rFonts w:ascii="Albertus Medium" w:hAnsi="Albertus Medium"/>
          <w:sz w:val="24"/>
        </w:rPr>
        <w:t xml:space="preserve"> par le règlement intérieur.</w:t>
      </w:r>
    </w:p>
    <w:p w:rsidR="00043D1A" w:rsidRPr="004C4019" w:rsidRDefault="00043D1A" w:rsidP="00043D1A">
      <w:pPr>
        <w:pStyle w:val="Sansinterligne"/>
        <w:jc w:val="both"/>
        <w:rPr>
          <w:rFonts w:ascii="Albertus Medium" w:hAnsi="Albertus Medium"/>
          <w:sz w:val="24"/>
        </w:rPr>
      </w:pPr>
    </w:p>
    <w:p w:rsidR="00043D1A" w:rsidRDefault="00BC407A" w:rsidP="00043D1A">
      <w:pPr>
        <w:pStyle w:val="Sansinterligne"/>
        <w:jc w:val="both"/>
        <w:rPr>
          <w:rFonts w:ascii="Albertus Medium" w:hAnsi="Albertus Medium"/>
          <w:b/>
          <w:sz w:val="24"/>
        </w:rPr>
      </w:pPr>
      <w:r>
        <w:rPr>
          <w:rFonts w:ascii="Albertus Medium" w:hAnsi="Albertus Medium"/>
          <w:b/>
          <w:sz w:val="24"/>
        </w:rPr>
        <w:t>Arti</w:t>
      </w:r>
      <w:r w:rsidR="001E75CD">
        <w:rPr>
          <w:rFonts w:ascii="Albertus Medium" w:hAnsi="Albertus Medium"/>
          <w:b/>
          <w:sz w:val="24"/>
        </w:rPr>
        <w:t>cle 34</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DC042C" w:rsidRDefault="00043D1A" w:rsidP="00DC042C">
      <w:pPr>
        <w:pStyle w:val="Sansinterligne"/>
        <w:jc w:val="both"/>
        <w:rPr>
          <w:rFonts w:ascii="Albertus Medium" w:hAnsi="Albertus Medium"/>
          <w:sz w:val="24"/>
        </w:rPr>
      </w:pPr>
      <w:r w:rsidRPr="004C4019">
        <w:rPr>
          <w:rFonts w:ascii="Albertus Medium" w:hAnsi="Albertus Medium"/>
          <w:sz w:val="24"/>
        </w:rPr>
        <w:t>Tout</w:t>
      </w:r>
      <w:r w:rsidR="001E75CD">
        <w:rPr>
          <w:rFonts w:ascii="Albertus Medium" w:hAnsi="Albertus Medium"/>
          <w:sz w:val="24"/>
        </w:rPr>
        <w:t xml:space="preserve"> décaissement de fonds </w:t>
      </w:r>
      <w:proofErr w:type="spellStart"/>
      <w:r w:rsidR="001E75CD">
        <w:rPr>
          <w:rFonts w:ascii="Albertus Medium" w:hAnsi="Albertus Medium"/>
          <w:sz w:val="24"/>
        </w:rPr>
        <w:t>quelqu’</w:t>
      </w:r>
      <w:r w:rsidRPr="004C4019">
        <w:rPr>
          <w:rFonts w:ascii="Albertus Medium" w:hAnsi="Albertus Medium"/>
          <w:sz w:val="24"/>
        </w:rPr>
        <w:t>en</w:t>
      </w:r>
      <w:proofErr w:type="spellEnd"/>
      <w:r w:rsidRPr="004C4019">
        <w:rPr>
          <w:rFonts w:ascii="Albertus Medium" w:hAnsi="Albertus Medium"/>
          <w:sz w:val="24"/>
        </w:rPr>
        <w:t xml:space="preserve"> soien</w:t>
      </w:r>
      <w:r w:rsidR="001E75CD">
        <w:rPr>
          <w:rFonts w:ascii="Albertus Medium" w:hAnsi="Albertus Medium"/>
          <w:sz w:val="24"/>
        </w:rPr>
        <w:t>t les motifs doit être approuvé</w:t>
      </w:r>
      <w:r w:rsidRPr="004C4019">
        <w:rPr>
          <w:rFonts w:ascii="Albertus Medium" w:hAnsi="Albertus Medium"/>
          <w:sz w:val="24"/>
        </w:rPr>
        <w:t xml:space="preserve"> par le Bureau Exécutif (BE).</w:t>
      </w:r>
    </w:p>
    <w:p w:rsidR="00043D1A" w:rsidRPr="004C4019" w:rsidRDefault="00043D1A" w:rsidP="00043D1A">
      <w:pPr>
        <w:pStyle w:val="Sansinterligne"/>
        <w:jc w:val="both"/>
        <w:rPr>
          <w:rFonts w:ascii="Albertus Medium" w:hAnsi="Albertus Medium"/>
          <w:sz w:val="24"/>
        </w:rPr>
      </w:pPr>
    </w:p>
    <w:p w:rsidR="00043D1A" w:rsidRDefault="00043D1A" w:rsidP="00043D1A">
      <w:pPr>
        <w:pStyle w:val="Sansinterligne"/>
        <w:jc w:val="both"/>
        <w:rPr>
          <w:rFonts w:ascii="Albertus Medium" w:hAnsi="Albertus Medium"/>
          <w:b/>
          <w:sz w:val="28"/>
        </w:rPr>
      </w:pPr>
      <w:r w:rsidRPr="004C4019">
        <w:rPr>
          <w:rFonts w:ascii="Albertus Medium" w:hAnsi="Albertus Medium"/>
          <w:b/>
          <w:sz w:val="28"/>
        </w:rPr>
        <w:t>V- DISSOLUTION</w:t>
      </w:r>
    </w:p>
    <w:p w:rsidR="00BC407A" w:rsidRDefault="00BC407A" w:rsidP="00043D1A">
      <w:pPr>
        <w:pStyle w:val="Sansinterligne"/>
        <w:jc w:val="both"/>
        <w:rPr>
          <w:rFonts w:ascii="Albertus Medium" w:hAnsi="Albertus Medium"/>
          <w:b/>
          <w:sz w:val="28"/>
        </w:rPr>
      </w:pPr>
    </w:p>
    <w:p w:rsidR="00BC407A" w:rsidRDefault="00BC407A" w:rsidP="00043D1A">
      <w:pPr>
        <w:pStyle w:val="Sansinterligne"/>
        <w:jc w:val="both"/>
        <w:rPr>
          <w:rFonts w:ascii="Albertus Medium" w:hAnsi="Albertus Medium"/>
          <w:b/>
          <w:sz w:val="28"/>
        </w:rPr>
      </w:pPr>
    </w:p>
    <w:p w:rsidR="00BC407A" w:rsidRPr="004C4019" w:rsidRDefault="00BC407A" w:rsidP="00043D1A">
      <w:pPr>
        <w:pStyle w:val="Sansinterligne"/>
        <w:jc w:val="both"/>
        <w:rPr>
          <w:rFonts w:ascii="Albertus Medium" w:hAnsi="Albertus Medium"/>
          <w:b/>
          <w:sz w:val="28"/>
        </w:rPr>
      </w:pPr>
    </w:p>
    <w:p w:rsidR="00043D1A" w:rsidRPr="004C4019" w:rsidRDefault="00043D1A" w:rsidP="00043D1A">
      <w:pPr>
        <w:pStyle w:val="Sansinterligne"/>
        <w:jc w:val="both"/>
        <w:rPr>
          <w:rFonts w:ascii="Albertus Medium" w:hAnsi="Albertus Medium"/>
          <w:sz w:val="24"/>
        </w:rPr>
      </w:pPr>
    </w:p>
    <w:p w:rsidR="00043D1A" w:rsidRDefault="001E75CD" w:rsidP="00043D1A">
      <w:pPr>
        <w:pStyle w:val="Sansinterligne"/>
        <w:jc w:val="both"/>
        <w:rPr>
          <w:rFonts w:ascii="Albertus Medium" w:hAnsi="Albertus Medium"/>
          <w:b/>
          <w:sz w:val="24"/>
        </w:rPr>
      </w:pPr>
      <w:r>
        <w:rPr>
          <w:rFonts w:ascii="Albertus Medium" w:hAnsi="Albertus Medium"/>
          <w:b/>
          <w:sz w:val="24"/>
        </w:rPr>
        <w:t>Article 35</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La dissolution de l’Association ne peut être prononcée qu’à la majorité des 2/3 des membres, en Assemblé Générale extraordinaire.</w:t>
      </w:r>
    </w:p>
    <w:p w:rsidR="00043D1A" w:rsidRPr="004C4019" w:rsidRDefault="00043D1A" w:rsidP="00043D1A">
      <w:pPr>
        <w:pStyle w:val="Sansinterligne"/>
        <w:jc w:val="both"/>
        <w:rPr>
          <w:rFonts w:ascii="Albertus Medium" w:hAnsi="Albertus Medium"/>
          <w:sz w:val="24"/>
        </w:rPr>
      </w:pPr>
    </w:p>
    <w:p w:rsidR="00043D1A" w:rsidRDefault="001E75CD" w:rsidP="00043D1A">
      <w:pPr>
        <w:pStyle w:val="Sansinterligne"/>
        <w:jc w:val="both"/>
        <w:rPr>
          <w:rFonts w:ascii="Albertus Medium" w:hAnsi="Albertus Medium"/>
          <w:b/>
          <w:sz w:val="24"/>
        </w:rPr>
      </w:pPr>
      <w:r>
        <w:rPr>
          <w:rFonts w:ascii="Albertus Medium" w:hAnsi="Albertus Medium"/>
          <w:b/>
          <w:sz w:val="24"/>
        </w:rPr>
        <w:lastRenderedPageBreak/>
        <w:t>Article 36</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E</w:t>
      </w:r>
      <w:r w:rsidR="001E75CD">
        <w:rPr>
          <w:rFonts w:ascii="Albertus Medium" w:hAnsi="Albertus Medium"/>
          <w:sz w:val="24"/>
        </w:rPr>
        <w:t xml:space="preserve">n cas de dissolution, les biens de l’association seront dévolus à une association </w:t>
      </w:r>
      <w:r w:rsidR="001E75CD">
        <w:rPr>
          <w:rFonts w:ascii="Candara" w:hAnsi="Candara"/>
          <w:sz w:val="24"/>
        </w:rPr>
        <w:t xml:space="preserve"> sœ</w:t>
      </w:r>
      <w:r w:rsidR="00F8306E">
        <w:rPr>
          <w:rFonts w:ascii="Candara" w:hAnsi="Candara"/>
          <w:sz w:val="24"/>
        </w:rPr>
        <w:t xml:space="preserve">ur ayant les </w:t>
      </w:r>
      <w:r w:rsidR="00FB164F">
        <w:rPr>
          <w:rFonts w:ascii="Candara" w:hAnsi="Candara"/>
          <w:sz w:val="24"/>
        </w:rPr>
        <w:t>mêmes</w:t>
      </w:r>
      <w:r w:rsidR="00F8306E">
        <w:rPr>
          <w:rFonts w:ascii="Candara" w:hAnsi="Candara"/>
          <w:sz w:val="24"/>
        </w:rPr>
        <w:t xml:space="preserve"> objectifs que l’OAD.</w:t>
      </w:r>
    </w:p>
    <w:p w:rsidR="00043D1A" w:rsidRDefault="00043D1A" w:rsidP="00043D1A">
      <w:pPr>
        <w:pStyle w:val="Sansinterligne"/>
        <w:jc w:val="both"/>
        <w:rPr>
          <w:rFonts w:ascii="Albertus Medium" w:hAnsi="Albertus Medium"/>
        </w:rPr>
      </w:pPr>
    </w:p>
    <w:p w:rsidR="00043D1A" w:rsidRDefault="00043D1A" w:rsidP="00043D1A">
      <w:pPr>
        <w:pStyle w:val="Sansinterligne"/>
        <w:jc w:val="both"/>
        <w:rPr>
          <w:rFonts w:ascii="Albertus Medium" w:hAnsi="Albertus Medium"/>
        </w:rPr>
      </w:pPr>
    </w:p>
    <w:p w:rsidR="00043D1A" w:rsidRDefault="00043D1A" w:rsidP="00043D1A">
      <w:pPr>
        <w:pStyle w:val="Sansinterligne"/>
        <w:jc w:val="both"/>
        <w:rPr>
          <w:rFonts w:ascii="Albertus Medium" w:hAnsi="Albertus Medium"/>
        </w:rPr>
      </w:pPr>
    </w:p>
    <w:p w:rsidR="00043D1A" w:rsidRDefault="00043D1A" w:rsidP="00043D1A">
      <w:pPr>
        <w:pStyle w:val="Sansinterligne"/>
        <w:jc w:val="both"/>
        <w:rPr>
          <w:rFonts w:ascii="Albertus Medium" w:hAnsi="Albertus Medium"/>
        </w:rPr>
      </w:pPr>
    </w:p>
    <w:p w:rsidR="00043D1A" w:rsidRDefault="00043D1A" w:rsidP="00043D1A">
      <w:pPr>
        <w:pStyle w:val="Sansinterligne"/>
        <w:jc w:val="both"/>
        <w:rPr>
          <w:rFonts w:ascii="Albertus Medium" w:hAnsi="Albertus Medium"/>
        </w:rPr>
      </w:pPr>
    </w:p>
    <w:p w:rsidR="00043D1A" w:rsidRPr="0057251B" w:rsidRDefault="00043D1A" w:rsidP="00043D1A">
      <w:pPr>
        <w:pStyle w:val="Sansinterligne"/>
        <w:jc w:val="both"/>
        <w:rPr>
          <w:rFonts w:ascii="Albertus Medium" w:hAnsi="Albertus Medium"/>
        </w:rPr>
      </w:pPr>
    </w:p>
    <w:p w:rsidR="00043D1A" w:rsidRPr="0057251B" w:rsidRDefault="00043D1A" w:rsidP="00043D1A">
      <w:pPr>
        <w:pStyle w:val="Sansinterligne"/>
        <w:jc w:val="both"/>
        <w:rPr>
          <w:rFonts w:ascii="Albertus Medium" w:hAnsi="Albertus Medium"/>
          <w:b/>
          <w:sz w:val="24"/>
        </w:rPr>
      </w:pPr>
      <w:r w:rsidRPr="0057251B">
        <w:rPr>
          <w:rFonts w:ascii="Albertus Medium" w:hAnsi="Albertus Medium"/>
          <w:b/>
          <w:sz w:val="24"/>
        </w:rPr>
        <w:t>VI – DISPOSITIONS FINALES</w:t>
      </w:r>
    </w:p>
    <w:p w:rsidR="00043D1A" w:rsidRPr="004C4019" w:rsidRDefault="00043D1A" w:rsidP="00043D1A">
      <w:pPr>
        <w:pStyle w:val="Sansinterligne"/>
        <w:jc w:val="both"/>
        <w:rPr>
          <w:rFonts w:ascii="Albertus Medium" w:hAnsi="Albertus Medium"/>
          <w:sz w:val="24"/>
        </w:rPr>
      </w:pPr>
    </w:p>
    <w:p w:rsidR="00043D1A" w:rsidRDefault="00F8306E" w:rsidP="00043D1A">
      <w:pPr>
        <w:pStyle w:val="Sansinterligne"/>
        <w:jc w:val="both"/>
        <w:rPr>
          <w:rFonts w:ascii="Albertus Medium" w:hAnsi="Albertus Medium"/>
          <w:b/>
          <w:sz w:val="24"/>
        </w:rPr>
      </w:pPr>
      <w:r>
        <w:rPr>
          <w:rFonts w:ascii="Albertus Medium" w:hAnsi="Albertus Medium"/>
          <w:b/>
          <w:sz w:val="24"/>
        </w:rPr>
        <w:t>Article 37</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Les cas non prévus par les présents statuts seront soumis à l’approbation souveraine de l’Assemblée Générale.</w:t>
      </w:r>
    </w:p>
    <w:p w:rsidR="00043D1A" w:rsidRPr="004C4019" w:rsidRDefault="00043D1A" w:rsidP="00043D1A">
      <w:pPr>
        <w:pStyle w:val="Sansinterligne"/>
        <w:jc w:val="both"/>
        <w:rPr>
          <w:rFonts w:ascii="Albertus Medium" w:hAnsi="Albertus Medium"/>
          <w:sz w:val="24"/>
        </w:rPr>
      </w:pPr>
    </w:p>
    <w:p w:rsidR="00043D1A" w:rsidRDefault="00F8306E" w:rsidP="00043D1A">
      <w:pPr>
        <w:pStyle w:val="Sansinterligne"/>
        <w:jc w:val="both"/>
        <w:rPr>
          <w:rFonts w:ascii="Albertus Medium" w:hAnsi="Albertus Medium"/>
          <w:b/>
          <w:sz w:val="24"/>
        </w:rPr>
      </w:pPr>
      <w:r>
        <w:rPr>
          <w:rFonts w:ascii="Albertus Medium" w:hAnsi="Albertus Medium"/>
          <w:b/>
          <w:sz w:val="24"/>
        </w:rPr>
        <w:t>Article 38</w:t>
      </w:r>
      <w:r w:rsidR="00043D1A" w:rsidRPr="004C4019">
        <w:rPr>
          <w:rFonts w:ascii="Albertus Medium" w:hAnsi="Albertus Medium"/>
          <w:b/>
          <w:sz w:val="24"/>
        </w:rPr>
        <w:t> :</w:t>
      </w:r>
    </w:p>
    <w:p w:rsidR="00043D1A" w:rsidRPr="004C4019" w:rsidRDefault="00043D1A" w:rsidP="00043D1A">
      <w:pPr>
        <w:pStyle w:val="Sansinterligne"/>
        <w:jc w:val="both"/>
        <w:rPr>
          <w:rFonts w:ascii="Albertus Medium" w:hAnsi="Albertus Medium"/>
          <w:b/>
          <w:sz w:val="24"/>
        </w:rPr>
      </w:pPr>
    </w:p>
    <w:p w:rsidR="00043D1A" w:rsidRPr="004C4019" w:rsidRDefault="00043D1A" w:rsidP="00043D1A">
      <w:pPr>
        <w:pStyle w:val="Sansinterligne"/>
        <w:jc w:val="both"/>
        <w:rPr>
          <w:rFonts w:ascii="Albertus Medium" w:hAnsi="Albertus Medium"/>
          <w:sz w:val="24"/>
        </w:rPr>
      </w:pPr>
      <w:r w:rsidRPr="004C4019">
        <w:rPr>
          <w:rFonts w:ascii="Albertus Medium" w:hAnsi="Albertus Medium"/>
          <w:sz w:val="24"/>
        </w:rPr>
        <w:t>Les présents statuts entrent en vigueur dès leur adoption par l’Assemblée Générale.</w:t>
      </w:r>
    </w:p>
    <w:p w:rsidR="00043D1A" w:rsidRPr="0057251B" w:rsidRDefault="00043D1A" w:rsidP="00043D1A">
      <w:pPr>
        <w:pStyle w:val="Sansinterligne"/>
        <w:ind w:left="5103"/>
        <w:jc w:val="both"/>
        <w:rPr>
          <w:rFonts w:ascii="Albertus Medium" w:hAnsi="Albertus Medium"/>
        </w:rPr>
      </w:pPr>
    </w:p>
    <w:p w:rsidR="00043D1A" w:rsidRPr="004C4019" w:rsidRDefault="00043D1A" w:rsidP="00043D1A">
      <w:pPr>
        <w:pStyle w:val="Sansinterligne"/>
        <w:ind w:left="5103"/>
        <w:jc w:val="both"/>
        <w:rPr>
          <w:rFonts w:ascii="Albertus Medium" w:hAnsi="Albertus Medium"/>
          <w:sz w:val="24"/>
        </w:rPr>
      </w:pPr>
      <w:r w:rsidRPr="004C4019">
        <w:rPr>
          <w:rFonts w:ascii="Albertus Medium" w:hAnsi="Albertus Medium"/>
          <w:sz w:val="24"/>
        </w:rPr>
        <w:t xml:space="preserve">Fait à </w:t>
      </w:r>
      <w:r w:rsidR="007363B6">
        <w:rPr>
          <w:rFonts w:ascii="Albertus Medium" w:hAnsi="Albertus Medium"/>
          <w:sz w:val="24"/>
        </w:rPr>
        <w:t>Mango</w:t>
      </w:r>
      <w:r w:rsidRPr="004C4019">
        <w:rPr>
          <w:rFonts w:ascii="Albertus Medium" w:hAnsi="Albertus Medium"/>
          <w:sz w:val="24"/>
        </w:rPr>
        <w:t>, le</w:t>
      </w:r>
      <w:r w:rsidR="00F8306E">
        <w:rPr>
          <w:rFonts w:ascii="Albertus Medium" w:hAnsi="Albertus Medium"/>
          <w:sz w:val="24"/>
        </w:rPr>
        <w:t xml:space="preserve"> 13 /08/2016</w:t>
      </w:r>
    </w:p>
    <w:p w:rsidR="00043D1A" w:rsidRPr="004C4019" w:rsidRDefault="00043D1A" w:rsidP="00043D1A">
      <w:pPr>
        <w:pStyle w:val="Sansinterligne"/>
        <w:ind w:left="5103"/>
        <w:jc w:val="both"/>
        <w:rPr>
          <w:rFonts w:ascii="Albertus Medium" w:hAnsi="Albertus Medium"/>
          <w:sz w:val="24"/>
        </w:rPr>
      </w:pPr>
    </w:p>
    <w:p w:rsidR="00043D1A" w:rsidRPr="004C4019" w:rsidRDefault="00043D1A" w:rsidP="00043D1A">
      <w:pPr>
        <w:pStyle w:val="Sansinterligne"/>
        <w:ind w:left="5103"/>
        <w:jc w:val="both"/>
        <w:rPr>
          <w:rFonts w:ascii="Albertus Medium" w:hAnsi="Albertus Medium"/>
          <w:sz w:val="24"/>
        </w:rPr>
      </w:pPr>
      <w:r w:rsidRPr="004C4019">
        <w:rPr>
          <w:rFonts w:ascii="Albertus Medium" w:hAnsi="Albertus Medium"/>
          <w:sz w:val="24"/>
        </w:rPr>
        <w:t>Pour l’Assemblée Générale et pour le bureau Exécutif,</w:t>
      </w:r>
    </w:p>
    <w:p w:rsidR="00043D1A" w:rsidRPr="004C4019" w:rsidRDefault="00043D1A" w:rsidP="00043D1A">
      <w:pPr>
        <w:pStyle w:val="Sansinterligne"/>
        <w:ind w:left="5103"/>
        <w:jc w:val="both"/>
        <w:rPr>
          <w:rFonts w:ascii="Albertus Medium" w:hAnsi="Albertus Medium"/>
          <w:sz w:val="24"/>
        </w:rPr>
      </w:pPr>
      <w:r w:rsidRPr="004C4019">
        <w:rPr>
          <w:rFonts w:ascii="Albertus Medium" w:hAnsi="Albertus Medium"/>
          <w:sz w:val="24"/>
        </w:rPr>
        <w:t>Le Président,</w:t>
      </w:r>
    </w:p>
    <w:p w:rsidR="00043D1A" w:rsidRPr="00B05CD5" w:rsidRDefault="00043D1A" w:rsidP="00D31DE5">
      <w:pPr>
        <w:rPr>
          <w:rFonts w:ascii="Albertus Medium" w:hAnsi="Albertus Medium"/>
          <w:sz w:val="24"/>
          <w:szCs w:val="24"/>
        </w:rPr>
      </w:pPr>
    </w:p>
    <w:p w:rsidR="00D31DE5" w:rsidRPr="00B05CD5" w:rsidRDefault="00D31DE5" w:rsidP="004F44F3">
      <w:pPr>
        <w:rPr>
          <w:rFonts w:ascii="Albertus Medium" w:hAnsi="Albertus Medium"/>
          <w:sz w:val="24"/>
          <w:szCs w:val="24"/>
        </w:rPr>
      </w:pPr>
    </w:p>
    <w:p w:rsidR="004F44F3" w:rsidRPr="00B05CD5" w:rsidRDefault="004F44F3" w:rsidP="004F44F3">
      <w:pPr>
        <w:rPr>
          <w:rFonts w:ascii="Albertus Medium" w:hAnsi="Albertus Medium"/>
          <w:sz w:val="24"/>
          <w:szCs w:val="24"/>
        </w:rPr>
      </w:pPr>
    </w:p>
    <w:p w:rsidR="00C87DE0" w:rsidRPr="00B05CD5" w:rsidRDefault="00C87DE0" w:rsidP="00C87DE0">
      <w:pPr>
        <w:rPr>
          <w:rFonts w:ascii="Albertus Medium" w:hAnsi="Albertus Medium"/>
          <w:sz w:val="24"/>
          <w:szCs w:val="24"/>
        </w:rPr>
      </w:pPr>
    </w:p>
    <w:sectPr w:rsidR="00C87DE0" w:rsidRPr="00B05CD5" w:rsidSect="00C04A27">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73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99E7AAA"/>
    <w:multiLevelType w:val="hybridMultilevel"/>
    <w:tmpl w:val="27DC881C"/>
    <w:lvl w:ilvl="0" w:tplc="EA705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F5234F"/>
    <w:multiLevelType w:val="hybridMultilevel"/>
    <w:tmpl w:val="9CEC6FE8"/>
    <w:lvl w:ilvl="0" w:tplc="EA705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C63853"/>
    <w:multiLevelType w:val="hybridMultilevel"/>
    <w:tmpl w:val="84785374"/>
    <w:lvl w:ilvl="0" w:tplc="FC9487B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704906"/>
    <w:multiLevelType w:val="hybridMultilevel"/>
    <w:tmpl w:val="3DC65BA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D41362"/>
    <w:multiLevelType w:val="hybridMultilevel"/>
    <w:tmpl w:val="7722C9C2"/>
    <w:lvl w:ilvl="0" w:tplc="EA705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C16FF3"/>
    <w:multiLevelType w:val="hybridMultilevel"/>
    <w:tmpl w:val="0CF45196"/>
    <w:lvl w:ilvl="0" w:tplc="EA7050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D5F"/>
    <w:rsid w:val="00023F4A"/>
    <w:rsid w:val="00043D1A"/>
    <w:rsid w:val="000561AA"/>
    <w:rsid w:val="00074799"/>
    <w:rsid w:val="000F2A9D"/>
    <w:rsid w:val="00151747"/>
    <w:rsid w:val="001E1DA8"/>
    <w:rsid w:val="001E75CD"/>
    <w:rsid w:val="002226BB"/>
    <w:rsid w:val="00275676"/>
    <w:rsid w:val="0027715C"/>
    <w:rsid w:val="00291DE0"/>
    <w:rsid w:val="002D0303"/>
    <w:rsid w:val="002D6303"/>
    <w:rsid w:val="00302455"/>
    <w:rsid w:val="00392ACF"/>
    <w:rsid w:val="00410BFA"/>
    <w:rsid w:val="0044151F"/>
    <w:rsid w:val="004725D5"/>
    <w:rsid w:val="004B301B"/>
    <w:rsid w:val="004B447D"/>
    <w:rsid w:val="004C4DD8"/>
    <w:rsid w:val="004F44F3"/>
    <w:rsid w:val="005348A8"/>
    <w:rsid w:val="00546470"/>
    <w:rsid w:val="00574ABA"/>
    <w:rsid w:val="005877D4"/>
    <w:rsid w:val="00647F02"/>
    <w:rsid w:val="00654B51"/>
    <w:rsid w:val="0066489D"/>
    <w:rsid w:val="006825C7"/>
    <w:rsid w:val="006A5F59"/>
    <w:rsid w:val="00721E5C"/>
    <w:rsid w:val="007363B6"/>
    <w:rsid w:val="00745496"/>
    <w:rsid w:val="00745BB4"/>
    <w:rsid w:val="007B010F"/>
    <w:rsid w:val="007C2CF0"/>
    <w:rsid w:val="00860945"/>
    <w:rsid w:val="00872589"/>
    <w:rsid w:val="00883DDD"/>
    <w:rsid w:val="008A13B4"/>
    <w:rsid w:val="008A5DF3"/>
    <w:rsid w:val="008D0408"/>
    <w:rsid w:val="00920785"/>
    <w:rsid w:val="009510B8"/>
    <w:rsid w:val="00981D72"/>
    <w:rsid w:val="009A1ABD"/>
    <w:rsid w:val="00A0666A"/>
    <w:rsid w:val="00A449A7"/>
    <w:rsid w:val="00A47E59"/>
    <w:rsid w:val="00AD5F6F"/>
    <w:rsid w:val="00B05CD5"/>
    <w:rsid w:val="00B1270A"/>
    <w:rsid w:val="00B41F16"/>
    <w:rsid w:val="00B83841"/>
    <w:rsid w:val="00BA7C19"/>
    <w:rsid w:val="00BB5D5F"/>
    <w:rsid w:val="00BC407A"/>
    <w:rsid w:val="00BE292D"/>
    <w:rsid w:val="00C04A27"/>
    <w:rsid w:val="00C73139"/>
    <w:rsid w:val="00C84F5A"/>
    <w:rsid w:val="00C87DE0"/>
    <w:rsid w:val="00D14222"/>
    <w:rsid w:val="00D24A49"/>
    <w:rsid w:val="00D31DE5"/>
    <w:rsid w:val="00D56065"/>
    <w:rsid w:val="00DB32A6"/>
    <w:rsid w:val="00DC042C"/>
    <w:rsid w:val="00DD6743"/>
    <w:rsid w:val="00EF2187"/>
    <w:rsid w:val="00F22994"/>
    <w:rsid w:val="00F235D4"/>
    <w:rsid w:val="00F8306E"/>
    <w:rsid w:val="00F873D4"/>
    <w:rsid w:val="00F9444B"/>
    <w:rsid w:val="00FB164F"/>
    <w:rsid w:val="00FE67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A6"/>
  </w:style>
  <w:style w:type="paragraph" w:styleId="Titre1">
    <w:name w:val="heading 1"/>
    <w:basedOn w:val="Normal"/>
    <w:next w:val="Normal"/>
    <w:link w:val="Titre1Car"/>
    <w:uiPriority w:val="9"/>
    <w:qFormat/>
    <w:rsid w:val="00023F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47D"/>
    <w:pPr>
      <w:ind w:left="720"/>
      <w:contextualSpacing/>
    </w:pPr>
  </w:style>
  <w:style w:type="paragraph" w:styleId="Sansinterligne">
    <w:name w:val="No Spacing"/>
    <w:uiPriority w:val="1"/>
    <w:qFormat/>
    <w:rsid w:val="00043D1A"/>
  </w:style>
  <w:style w:type="character" w:styleId="Marquedecommentaire">
    <w:name w:val="annotation reference"/>
    <w:basedOn w:val="Policepardfaut"/>
    <w:uiPriority w:val="99"/>
    <w:semiHidden/>
    <w:unhideWhenUsed/>
    <w:rsid w:val="00745BB4"/>
    <w:rPr>
      <w:sz w:val="16"/>
      <w:szCs w:val="16"/>
    </w:rPr>
  </w:style>
  <w:style w:type="paragraph" w:styleId="Commentaire">
    <w:name w:val="annotation text"/>
    <w:basedOn w:val="Normal"/>
    <w:link w:val="CommentaireCar"/>
    <w:uiPriority w:val="99"/>
    <w:semiHidden/>
    <w:unhideWhenUsed/>
    <w:rsid w:val="00745BB4"/>
    <w:rPr>
      <w:sz w:val="20"/>
      <w:szCs w:val="20"/>
    </w:rPr>
  </w:style>
  <w:style w:type="character" w:customStyle="1" w:styleId="CommentaireCar">
    <w:name w:val="Commentaire Car"/>
    <w:basedOn w:val="Policepardfaut"/>
    <w:link w:val="Commentaire"/>
    <w:uiPriority w:val="99"/>
    <w:semiHidden/>
    <w:rsid w:val="00745BB4"/>
    <w:rPr>
      <w:sz w:val="20"/>
      <w:szCs w:val="20"/>
    </w:rPr>
  </w:style>
  <w:style w:type="paragraph" w:styleId="Objetducommentaire">
    <w:name w:val="annotation subject"/>
    <w:basedOn w:val="Commentaire"/>
    <w:next w:val="Commentaire"/>
    <w:link w:val="ObjetducommentaireCar"/>
    <w:uiPriority w:val="99"/>
    <w:semiHidden/>
    <w:unhideWhenUsed/>
    <w:rsid w:val="00745BB4"/>
    <w:rPr>
      <w:b/>
      <w:bCs/>
    </w:rPr>
  </w:style>
  <w:style w:type="character" w:customStyle="1" w:styleId="ObjetducommentaireCar">
    <w:name w:val="Objet du commentaire Car"/>
    <w:basedOn w:val="CommentaireCar"/>
    <w:link w:val="Objetducommentaire"/>
    <w:uiPriority w:val="99"/>
    <w:semiHidden/>
    <w:rsid w:val="00745BB4"/>
    <w:rPr>
      <w:b/>
      <w:bCs/>
      <w:sz w:val="20"/>
      <w:szCs w:val="20"/>
    </w:rPr>
  </w:style>
  <w:style w:type="paragraph" w:styleId="Textedebulles">
    <w:name w:val="Balloon Text"/>
    <w:basedOn w:val="Normal"/>
    <w:link w:val="TextedebullesCar"/>
    <w:uiPriority w:val="99"/>
    <w:semiHidden/>
    <w:unhideWhenUsed/>
    <w:rsid w:val="00745BB4"/>
    <w:rPr>
      <w:rFonts w:ascii="Tahoma" w:hAnsi="Tahoma" w:cs="Tahoma"/>
      <w:sz w:val="16"/>
      <w:szCs w:val="16"/>
    </w:rPr>
  </w:style>
  <w:style w:type="character" w:customStyle="1" w:styleId="TextedebullesCar">
    <w:name w:val="Texte de bulles Car"/>
    <w:basedOn w:val="Policepardfaut"/>
    <w:link w:val="Textedebulles"/>
    <w:uiPriority w:val="99"/>
    <w:semiHidden/>
    <w:rsid w:val="00745BB4"/>
    <w:rPr>
      <w:rFonts w:ascii="Tahoma" w:hAnsi="Tahoma" w:cs="Tahoma"/>
      <w:sz w:val="16"/>
      <w:szCs w:val="16"/>
    </w:rPr>
  </w:style>
  <w:style w:type="character" w:customStyle="1" w:styleId="Titre1Car">
    <w:name w:val="Titre 1 Car"/>
    <w:basedOn w:val="Policepardfaut"/>
    <w:link w:val="Titre1"/>
    <w:uiPriority w:val="9"/>
    <w:rsid w:val="00023F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dpse</dc:creator>
  <cp:lastModifiedBy>issaif</cp:lastModifiedBy>
  <cp:revision>54</cp:revision>
  <dcterms:created xsi:type="dcterms:W3CDTF">2016-06-28T12:01:00Z</dcterms:created>
  <dcterms:modified xsi:type="dcterms:W3CDTF">2016-08-25T15:03:00Z</dcterms:modified>
</cp:coreProperties>
</file>